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726" w:rsidRDefault="00C139CA" w:rsidP="001E2DA4">
      <w:pPr>
        <w:pStyle w:val="aa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C139CA">
        <w:rPr>
          <w:rFonts w:ascii="Calibri" w:eastAsia="Calibri" w:hAnsi="Calibri" w:cs="Times New Roman"/>
          <w:noProof/>
          <w:lang w:val="ru-RU" w:eastAsia="ru-RU" w:bidi="ar-SA"/>
        </w:rPr>
        <w:drawing>
          <wp:inline distT="0" distB="0" distL="0" distR="0">
            <wp:extent cx="5940425" cy="8475315"/>
            <wp:effectExtent l="0" t="0" r="0" b="0"/>
            <wp:docPr id="1" name="Рисунок 1" descr="d:\Users\user\Рабочий стол\CCI1803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Рабочий стол\CCI18032026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6726" w:rsidRDefault="000D6726" w:rsidP="001E2DA4">
      <w:pPr>
        <w:pStyle w:val="aa"/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:rsidR="006C53D9" w:rsidRDefault="006C53D9" w:rsidP="001E2DA4">
      <w:pPr>
        <w:pStyle w:val="aa"/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:rsidR="006C53D9" w:rsidRDefault="006C53D9" w:rsidP="001E2DA4">
      <w:pPr>
        <w:pStyle w:val="aa"/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:rsidR="00FC38CD" w:rsidRDefault="00FC38CD" w:rsidP="001E2DA4">
      <w:pPr>
        <w:pStyle w:val="aa"/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:rsidR="00FC38CD" w:rsidRDefault="00FC38CD" w:rsidP="001E2DA4">
      <w:pPr>
        <w:pStyle w:val="aa"/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FC38CD" w:rsidRPr="00FC38CD" w:rsidRDefault="00FC38CD" w:rsidP="001E2DA4">
      <w:pPr>
        <w:pStyle w:val="aa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FC38CD">
        <w:rPr>
          <w:rFonts w:ascii="Times New Roman" w:hAnsi="Times New Roman"/>
          <w:b/>
          <w:sz w:val="32"/>
          <w:szCs w:val="32"/>
          <w:lang w:val="ru-RU"/>
        </w:rPr>
        <w:t>ПОЯСНИТЕЛЬНАЯ ЗАПИСКА</w:t>
      </w:r>
    </w:p>
    <w:p w:rsidR="00FC38CD" w:rsidRDefault="001E2DA4" w:rsidP="001E2DA4">
      <w:pPr>
        <w:pStyle w:val="aa"/>
        <w:jc w:val="center"/>
        <w:rPr>
          <w:rFonts w:ascii="Times New Roman" w:hAnsi="Times New Roman"/>
          <w:sz w:val="28"/>
          <w:szCs w:val="28"/>
          <w:lang w:val="ru-RU"/>
        </w:rPr>
      </w:pPr>
      <w:r w:rsidRPr="00FC38CD">
        <w:rPr>
          <w:rFonts w:ascii="Times New Roman" w:hAnsi="Times New Roman"/>
          <w:sz w:val="28"/>
          <w:szCs w:val="28"/>
          <w:lang w:val="ru-RU"/>
        </w:rPr>
        <w:t>к учебному плану</w:t>
      </w:r>
      <w:r w:rsidR="00FC38CD">
        <w:rPr>
          <w:rFonts w:ascii="Times New Roman" w:hAnsi="Times New Roman"/>
          <w:sz w:val="28"/>
          <w:szCs w:val="28"/>
          <w:lang w:val="ru-RU"/>
        </w:rPr>
        <w:t xml:space="preserve"> МБДОУ «Детский сад №30 «Улыбка»</w:t>
      </w:r>
    </w:p>
    <w:p w:rsidR="001E2DA4" w:rsidRPr="00FC38CD" w:rsidRDefault="001E2DA4" w:rsidP="001E2DA4">
      <w:pPr>
        <w:pStyle w:val="aa"/>
        <w:jc w:val="center"/>
        <w:rPr>
          <w:rFonts w:ascii="Times New Roman" w:hAnsi="Times New Roman"/>
          <w:sz w:val="28"/>
          <w:szCs w:val="28"/>
          <w:lang w:val="ru-RU"/>
        </w:rPr>
      </w:pPr>
      <w:r w:rsidRPr="00FC38CD">
        <w:rPr>
          <w:rFonts w:ascii="Times New Roman" w:hAnsi="Times New Roman"/>
          <w:sz w:val="28"/>
          <w:szCs w:val="28"/>
          <w:lang w:val="ru-RU"/>
        </w:rPr>
        <w:t xml:space="preserve"> 20</w:t>
      </w:r>
      <w:r w:rsidR="00A5247C">
        <w:rPr>
          <w:rFonts w:ascii="Times New Roman" w:hAnsi="Times New Roman"/>
          <w:sz w:val="28"/>
          <w:szCs w:val="28"/>
          <w:lang w:val="ru-RU"/>
        </w:rPr>
        <w:t>2</w:t>
      </w:r>
      <w:r w:rsidR="00BC3508">
        <w:rPr>
          <w:rFonts w:ascii="Times New Roman" w:hAnsi="Times New Roman"/>
          <w:sz w:val="28"/>
          <w:szCs w:val="28"/>
          <w:lang w:val="ru-RU"/>
        </w:rPr>
        <w:t>5</w:t>
      </w:r>
      <w:r w:rsidRPr="00FC38CD">
        <w:rPr>
          <w:rFonts w:ascii="Times New Roman" w:hAnsi="Times New Roman"/>
          <w:sz w:val="28"/>
          <w:szCs w:val="28"/>
          <w:lang w:val="ru-RU"/>
        </w:rPr>
        <w:t xml:space="preserve"> - 20</w:t>
      </w:r>
      <w:r w:rsidR="0081471A">
        <w:rPr>
          <w:rFonts w:ascii="Times New Roman" w:hAnsi="Times New Roman"/>
          <w:sz w:val="28"/>
          <w:szCs w:val="28"/>
          <w:lang w:val="ru-RU"/>
        </w:rPr>
        <w:t>2</w:t>
      </w:r>
      <w:r w:rsidR="00BC3508">
        <w:rPr>
          <w:rFonts w:ascii="Times New Roman" w:hAnsi="Times New Roman"/>
          <w:sz w:val="28"/>
          <w:szCs w:val="28"/>
          <w:lang w:val="ru-RU"/>
        </w:rPr>
        <w:t>6</w:t>
      </w:r>
      <w:r w:rsidRPr="00FC38CD">
        <w:rPr>
          <w:rFonts w:ascii="Times New Roman" w:hAnsi="Times New Roman"/>
          <w:sz w:val="28"/>
          <w:szCs w:val="28"/>
          <w:lang w:val="ru-RU"/>
        </w:rPr>
        <w:t xml:space="preserve"> учебный год</w:t>
      </w:r>
    </w:p>
    <w:p w:rsidR="001E2DA4" w:rsidRPr="001E2DA4" w:rsidRDefault="001E2DA4" w:rsidP="001E2DA4">
      <w:pPr>
        <w:pStyle w:val="aa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1E2DA4" w:rsidRPr="001E2DA4" w:rsidRDefault="001E2DA4" w:rsidP="001E2DA4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1A1B" w:rsidRDefault="00DB7A32" w:rsidP="001E2DA4">
      <w:pPr>
        <w:pStyle w:val="aa"/>
        <w:rPr>
          <w:rFonts w:ascii="Times New Roman" w:hAnsi="Times New Roman"/>
          <w:bCs/>
          <w:sz w:val="26"/>
          <w:szCs w:val="26"/>
          <w:lang w:val="ru-RU"/>
        </w:rPr>
      </w:pPr>
      <w:r w:rsidRPr="00F3066A">
        <w:rPr>
          <w:rFonts w:ascii="Times New Roman" w:hAnsi="Times New Roman"/>
          <w:bCs/>
          <w:sz w:val="26"/>
          <w:szCs w:val="26"/>
          <w:lang w:val="ru-RU"/>
        </w:rPr>
        <w:t xml:space="preserve">            </w:t>
      </w:r>
      <w:r w:rsidR="00D71A1B">
        <w:rPr>
          <w:rFonts w:ascii="Times New Roman" w:hAnsi="Times New Roman"/>
          <w:bCs/>
          <w:sz w:val="26"/>
          <w:szCs w:val="26"/>
          <w:lang w:val="ru-RU"/>
        </w:rPr>
        <w:t>П</w:t>
      </w:r>
      <w:r w:rsidR="001E2DA4" w:rsidRPr="00F3066A">
        <w:rPr>
          <w:rFonts w:ascii="Times New Roman" w:hAnsi="Times New Roman"/>
          <w:bCs/>
          <w:sz w:val="26"/>
          <w:szCs w:val="26"/>
          <w:lang w:val="ru-RU"/>
        </w:rPr>
        <w:t xml:space="preserve">лан </w:t>
      </w:r>
      <w:r w:rsidR="00D71A1B">
        <w:rPr>
          <w:rFonts w:ascii="Times New Roman" w:hAnsi="Times New Roman"/>
          <w:bCs/>
          <w:sz w:val="26"/>
          <w:szCs w:val="26"/>
          <w:lang w:val="ru-RU"/>
        </w:rPr>
        <w:t xml:space="preserve">НОД </w:t>
      </w:r>
      <w:r w:rsidRPr="00F3066A">
        <w:rPr>
          <w:rFonts w:ascii="Times New Roman" w:hAnsi="Times New Roman"/>
          <w:bCs/>
          <w:sz w:val="26"/>
          <w:szCs w:val="26"/>
          <w:lang w:val="ru-RU"/>
        </w:rPr>
        <w:t xml:space="preserve">муниципального бюджетного дошкольного образовательного учреждения «Детский сад №30 «Улыбка», является нормативным документом, регламентирующим организацию образовательного процесса в дошкольном образовательном учреждении. </w:t>
      </w:r>
    </w:p>
    <w:p w:rsidR="001E2DA4" w:rsidRPr="00D71A1B" w:rsidRDefault="00DB7A32" w:rsidP="001E2DA4">
      <w:pPr>
        <w:pStyle w:val="aa"/>
        <w:rPr>
          <w:rFonts w:ascii="Times New Roman" w:hAnsi="Times New Roman"/>
          <w:b/>
          <w:bCs/>
          <w:sz w:val="26"/>
          <w:szCs w:val="26"/>
          <w:lang w:val="ru-RU"/>
        </w:rPr>
      </w:pPr>
      <w:r w:rsidRPr="00D71A1B">
        <w:rPr>
          <w:rFonts w:ascii="Times New Roman" w:hAnsi="Times New Roman"/>
          <w:b/>
          <w:bCs/>
          <w:sz w:val="26"/>
          <w:szCs w:val="26"/>
          <w:lang w:val="ru-RU"/>
        </w:rPr>
        <w:t>Нормативной базой для составления учебного плана являются следующие документы:</w:t>
      </w:r>
    </w:p>
    <w:p w:rsidR="001B3053" w:rsidRPr="00F3066A" w:rsidRDefault="00D71A1B" w:rsidP="00DB7A32">
      <w:pPr>
        <w:pStyle w:val="ac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bCs/>
          <w:sz w:val="26"/>
          <w:szCs w:val="26"/>
          <w:lang w:val="ru-RU"/>
        </w:rPr>
        <w:t xml:space="preserve">Федеральный закон </w:t>
      </w:r>
      <w:r w:rsidR="009E453D" w:rsidRPr="00F3066A">
        <w:rPr>
          <w:rFonts w:ascii="Times New Roman" w:hAnsi="Times New Roman"/>
          <w:bCs/>
          <w:sz w:val="26"/>
          <w:szCs w:val="26"/>
          <w:lang w:val="ru-RU"/>
        </w:rPr>
        <w:t xml:space="preserve">№273 - ФЗ </w:t>
      </w:r>
      <w:r>
        <w:rPr>
          <w:rFonts w:ascii="Times New Roman" w:hAnsi="Times New Roman"/>
          <w:bCs/>
          <w:sz w:val="26"/>
          <w:szCs w:val="26"/>
          <w:lang w:val="ru-RU"/>
        </w:rPr>
        <w:t xml:space="preserve">от 29.12.2012г </w:t>
      </w:r>
      <w:r w:rsidR="009E453D" w:rsidRPr="00F3066A">
        <w:rPr>
          <w:rFonts w:ascii="Times New Roman" w:hAnsi="Times New Roman"/>
          <w:bCs/>
          <w:sz w:val="26"/>
          <w:szCs w:val="26"/>
          <w:lang w:val="ru-RU"/>
        </w:rPr>
        <w:t xml:space="preserve">"Об образовании в Российской </w:t>
      </w:r>
      <w:r>
        <w:rPr>
          <w:rFonts w:ascii="Times New Roman" w:hAnsi="Times New Roman"/>
          <w:bCs/>
          <w:sz w:val="26"/>
          <w:szCs w:val="26"/>
          <w:lang w:val="ru-RU"/>
        </w:rPr>
        <w:t>Федерации" с изменениями от 08 декабря 2020года;</w:t>
      </w:r>
      <w:r w:rsidR="009E453D" w:rsidRPr="00F3066A">
        <w:rPr>
          <w:rFonts w:ascii="Times New Roman" w:hAnsi="Times New Roman"/>
          <w:bCs/>
          <w:sz w:val="26"/>
          <w:szCs w:val="26"/>
          <w:lang w:val="ru-RU"/>
        </w:rPr>
        <w:t xml:space="preserve">  </w:t>
      </w:r>
    </w:p>
    <w:p w:rsidR="009E453D" w:rsidRPr="00F3066A" w:rsidRDefault="00D71A1B" w:rsidP="001B3053">
      <w:pPr>
        <w:pStyle w:val="ac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bCs/>
          <w:sz w:val="26"/>
          <w:szCs w:val="26"/>
          <w:lang w:val="ru-RU"/>
        </w:rPr>
        <w:t xml:space="preserve">СП 2.4.3648-20 «Санитарно-эпидемиологические требования к организациям воспитания и обучения, отдыха и оздоровления детей и молодежи», СП 3.1/2.4.3598-20 «Санитарно-эпидемиологические требования к устройству, содержанию в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rPr>
          <w:rFonts w:ascii="Times New Roman" w:hAnsi="Times New Roman"/>
          <w:bCs/>
          <w:sz w:val="26"/>
          <w:szCs w:val="26"/>
          <w:lang w:val="ru-RU"/>
        </w:rPr>
        <w:t>коронавирусной</w:t>
      </w:r>
      <w:proofErr w:type="spellEnd"/>
      <w:r>
        <w:rPr>
          <w:rFonts w:ascii="Times New Roman" w:hAnsi="Times New Roman"/>
          <w:bCs/>
          <w:sz w:val="26"/>
          <w:szCs w:val="26"/>
          <w:lang w:val="ru-RU"/>
        </w:rPr>
        <w:t xml:space="preserve"> инфекции (</w:t>
      </w:r>
      <w:r>
        <w:rPr>
          <w:rFonts w:ascii="Times New Roman" w:hAnsi="Times New Roman"/>
          <w:bCs/>
          <w:sz w:val="26"/>
          <w:szCs w:val="26"/>
        </w:rPr>
        <w:t>COVID</w:t>
      </w:r>
      <w:r w:rsidRPr="00D71A1B">
        <w:rPr>
          <w:rFonts w:ascii="Times New Roman" w:hAnsi="Times New Roman"/>
          <w:bCs/>
          <w:sz w:val="26"/>
          <w:szCs w:val="26"/>
          <w:lang w:val="ru-RU"/>
        </w:rPr>
        <w:t>-19)</w:t>
      </w:r>
      <w:r>
        <w:rPr>
          <w:rFonts w:ascii="Times New Roman" w:hAnsi="Times New Roman"/>
          <w:bCs/>
          <w:sz w:val="26"/>
          <w:szCs w:val="26"/>
          <w:lang w:val="ru-RU"/>
        </w:rPr>
        <w:t>»</w:t>
      </w:r>
      <w:r w:rsidR="00586A26">
        <w:rPr>
          <w:rFonts w:ascii="Times New Roman" w:hAnsi="Times New Roman"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Cs/>
          <w:sz w:val="26"/>
          <w:szCs w:val="26"/>
          <w:lang w:val="ru-RU"/>
        </w:rPr>
        <w:t>(с изме</w:t>
      </w:r>
      <w:r w:rsidR="00586A26">
        <w:rPr>
          <w:rFonts w:ascii="Times New Roman" w:hAnsi="Times New Roman"/>
          <w:bCs/>
          <w:sz w:val="26"/>
          <w:szCs w:val="26"/>
          <w:lang w:val="ru-RU"/>
        </w:rPr>
        <w:t>нениями на 02 декабря 2020года);</w:t>
      </w:r>
    </w:p>
    <w:p w:rsidR="00FA1797" w:rsidRPr="00FA1797" w:rsidRDefault="00FA1797" w:rsidP="00FA1797">
      <w:pPr>
        <w:pStyle w:val="ac"/>
        <w:numPr>
          <w:ilvl w:val="0"/>
          <w:numId w:val="5"/>
        </w:numPr>
        <w:rPr>
          <w:rFonts w:ascii="Times New Roman" w:hAnsi="Times New Roman"/>
          <w:bCs/>
          <w:sz w:val="26"/>
          <w:szCs w:val="26"/>
          <w:lang w:val="ru-RU"/>
        </w:rPr>
      </w:pPr>
      <w:proofErr w:type="spellStart"/>
      <w:r w:rsidRPr="00FA1797">
        <w:rPr>
          <w:rFonts w:ascii="Times New Roman" w:hAnsi="Times New Roman"/>
          <w:bCs/>
          <w:sz w:val="26"/>
          <w:szCs w:val="26"/>
          <w:lang w:val="ru-RU"/>
        </w:rPr>
        <w:t>СанПин</w:t>
      </w:r>
      <w:proofErr w:type="spellEnd"/>
      <w:r w:rsidRPr="00FA1797">
        <w:rPr>
          <w:rFonts w:ascii="Times New Roman" w:hAnsi="Times New Roman"/>
          <w:bCs/>
          <w:sz w:val="26"/>
          <w:szCs w:val="26"/>
          <w:lang w:val="ru-RU"/>
        </w:rPr>
        <w:t xml:space="preserve"> 1.2.3685-21 «Санитарные правила и нормы </w:t>
      </w:r>
      <w:proofErr w:type="spellStart"/>
      <w:proofErr w:type="gramStart"/>
      <w:r w:rsidRPr="00FA1797">
        <w:rPr>
          <w:rFonts w:ascii="Times New Roman" w:hAnsi="Times New Roman"/>
          <w:bCs/>
          <w:sz w:val="26"/>
          <w:szCs w:val="26"/>
          <w:lang w:val="ru-RU"/>
        </w:rPr>
        <w:t>СанПин</w:t>
      </w:r>
      <w:proofErr w:type="spellEnd"/>
      <w:r w:rsidRPr="00FA1797">
        <w:rPr>
          <w:rFonts w:ascii="Times New Roman" w:hAnsi="Times New Roman"/>
          <w:bCs/>
          <w:sz w:val="26"/>
          <w:szCs w:val="26"/>
          <w:lang w:val="ru-RU"/>
        </w:rPr>
        <w:t xml:space="preserve">  1.2.3685</w:t>
      </w:r>
      <w:proofErr w:type="gramEnd"/>
      <w:r w:rsidRPr="00FA1797">
        <w:rPr>
          <w:rFonts w:ascii="Times New Roman" w:hAnsi="Times New Roman"/>
          <w:bCs/>
          <w:sz w:val="26"/>
          <w:szCs w:val="26"/>
          <w:lang w:val="ru-RU"/>
        </w:rPr>
        <w:t xml:space="preserve">-21 «Гигиенические нормативы и требования к обеспечению безопасности и (или)безвредности для человека факторов среды обитания», утвержденные постановлением Главного государственного санитарного врача РФ от 28.01.2021г №2 (зарегистрировано Минюстом РФ 29.01.2021, регистрационный «62296), действующим до 30.01э.2027г (далее </w:t>
      </w:r>
      <w:proofErr w:type="spellStart"/>
      <w:r w:rsidRPr="00FA1797">
        <w:rPr>
          <w:rFonts w:ascii="Times New Roman" w:hAnsi="Times New Roman"/>
          <w:bCs/>
          <w:sz w:val="26"/>
          <w:szCs w:val="26"/>
          <w:lang w:val="ru-RU"/>
        </w:rPr>
        <w:t>СанПин</w:t>
      </w:r>
      <w:proofErr w:type="spellEnd"/>
      <w:r w:rsidRPr="00FA1797">
        <w:rPr>
          <w:rFonts w:ascii="Times New Roman" w:hAnsi="Times New Roman"/>
          <w:bCs/>
          <w:sz w:val="26"/>
          <w:szCs w:val="26"/>
          <w:lang w:val="ru-RU"/>
        </w:rPr>
        <w:t>).</w:t>
      </w:r>
    </w:p>
    <w:p w:rsidR="001B3053" w:rsidRPr="00F3066A" w:rsidRDefault="00586A26" w:rsidP="001B3053">
      <w:pPr>
        <w:pStyle w:val="ac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bCs/>
          <w:sz w:val="26"/>
          <w:szCs w:val="26"/>
          <w:lang w:val="ru-RU"/>
        </w:rPr>
        <w:t>Федеральным государственным образовательным стандартом дошкольного образования (утвержден приказом Министерства образования и науки РФ от 17 октября 2013г №1155);</w:t>
      </w:r>
    </w:p>
    <w:p w:rsidR="00546946" w:rsidRPr="00586A26" w:rsidRDefault="00586A26" w:rsidP="001B3053">
      <w:pPr>
        <w:pStyle w:val="ac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bCs/>
          <w:sz w:val="26"/>
          <w:szCs w:val="26"/>
          <w:lang w:val="ru-RU"/>
        </w:rPr>
        <w:t>Приказом Министерства просвещения РФ от 31 июля 2020г №373 «Об утверждении Порядка организации и осуществления образовательной деятельности по основным общеобразовательным программам-образовательным программам дошкольного образования»;</w:t>
      </w:r>
    </w:p>
    <w:p w:rsidR="00586A26" w:rsidRPr="00EF4298" w:rsidRDefault="00586A26" w:rsidP="001B3053">
      <w:pPr>
        <w:pStyle w:val="ac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bCs/>
          <w:sz w:val="26"/>
          <w:szCs w:val="26"/>
          <w:lang w:val="ru-RU"/>
        </w:rPr>
        <w:t xml:space="preserve">Приказом </w:t>
      </w:r>
      <w:proofErr w:type="spellStart"/>
      <w:r>
        <w:rPr>
          <w:rFonts w:ascii="Times New Roman" w:hAnsi="Times New Roman"/>
          <w:bCs/>
          <w:sz w:val="26"/>
          <w:szCs w:val="26"/>
          <w:lang w:val="ru-RU"/>
        </w:rPr>
        <w:t>Минобрнауки</w:t>
      </w:r>
      <w:proofErr w:type="spellEnd"/>
      <w:r>
        <w:rPr>
          <w:rFonts w:ascii="Times New Roman" w:hAnsi="Times New Roman"/>
          <w:bCs/>
          <w:sz w:val="26"/>
          <w:szCs w:val="26"/>
          <w:lang w:val="ru-RU"/>
        </w:rPr>
        <w:t xml:space="preserve"> России от 20.06.2020 №1527 «Об утверждении Порядка и </w:t>
      </w:r>
      <w:proofErr w:type="gramStart"/>
      <w:r>
        <w:rPr>
          <w:rFonts w:ascii="Times New Roman" w:hAnsi="Times New Roman"/>
          <w:bCs/>
          <w:sz w:val="26"/>
          <w:szCs w:val="26"/>
          <w:lang w:val="ru-RU"/>
        </w:rPr>
        <w:t>условий осуществления перевода</w:t>
      </w:r>
      <w:proofErr w:type="gramEnd"/>
      <w:r>
        <w:rPr>
          <w:rFonts w:ascii="Times New Roman" w:hAnsi="Times New Roman"/>
          <w:bCs/>
          <w:sz w:val="26"/>
          <w:szCs w:val="26"/>
          <w:lang w:val="ru-RU"/>
        </w:rPr>
        <w:t xml:space="preserve"> обучающихся из одной организации, о</w:t>
      </w:r>
      <w:r w:rsidR="00EF4298">
        <w:rPr>
          <w:rFonts w:ascii="Times New Roman" w:hAnsi="Times New Roman"/>
          <w:bCs/>
          <w:sz w:val="26"/>
          <w:szCs w:val="26"/>
          <w:lang w:val="ru-RU"/>
        </w:rPr>
        <w:t>с</w:t>
      </w:r>
      <w:r>
        <w:rPr>
          <w:rFonts w:ascii="Times New Roman" w:hAnsi="Times New Roman"/>
          <w:bCs/>
          <w:sz w:val="26"/>
          <w:szCs w:val="26"/>
          <w:lang w:val="ru-RU"/>
        </w:rPr>
        <w:t xml:space="preserve">уществляющей образовательную деятельность по образовательным </w:t>
      </w:r>
      <w:r w:rsidR="00EF4298">
        <w:rPr>
          <w:rFonts w:ascii="Times New Roman" w:hAnsi="Times New Roman"/>
          <w:bCs/>
          <w:sz w:val="26"/>
          <w:szCs w:val="26"/>
          <w:lang w:val="ru-RU"/>
        </w:rPr>
        <w:t>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:rsidR="00EF4298" w:rsidRPr="00F3066A" w:rsidRDefault="00EF4298" w:rsidP="001B3053">
      <w:pPr>
        <w:pStyle w:val="ac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/>
          <w:bCs/>
          <w:sz w:val="26"/>
          <w:szCs w:val="26"/>
          <w:lang w:val="ru-RU"/>
        </w:rPr>
        <w:t xml:space="preserve">Приказом Министерства просвещения РФ от 15 мая 2020г №236 «Об утверждении Порядка приема на обучение по образовательным </w:t>
      </w:r>
      <w:proofErr w:type="gramStart"/>
      <w:r>
        <w:rPr>
          <w:rFonts w:ascii="Times New Roman" w:hAnsi="Times New Roman"/>
          <w:bCs/>
          <w:sz w:val="26"/>
          <w:szCs w:val="26"/>
          <w:lang w:val="ru-RU"/>
        </w:rPr>
        <w:t>программам  дошкольного</w:t>
      </w:r>
      <w:proofErr w:type="gramEnd"/>
      <w:r>
        <w:rPr>
          <w:rFonts w:ascii="Times New Roman" w:hAnsi="Times New Roman"/>
          <w:bCs/>
          <w:sz w:val="26"/>
          <w:szCs w:val="26"/>
          <w:lang w:val="ru-RU"/>
        </w:rPr>
        <w:t xml:space="preserve"> образования» с изменениями на 08 сентября 2020 года;</w:t>
      </w:r>
    </w:p>
    <w:p w:rsidR="00546946" w:rsidRPr="00F3066A" w:rsidRDefault="00546946" w:rsidP="001B3053">
      <w:pPr>
        <w:pStyle w:val="ac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F3066A">
        <w:rPr>
          <w:rFonts w:ascii="Times New Roman" w:hAnsi="Times New Roman"/>
          <w:bCs/>
          <w:sz w:val="26"/>
          <w:szCs w:val="26"/>
          <w:lang w:val="ru-RU"/>
        </w:rPr>
        <w:t>Уставом МБДОУ.</w:t>
      </w:r>
    </w:p>
    <w:p w:rsidR="00586A85" w:rsidRPr="00F3066A" w:rsidRDefault="00586A85" w:rsidP="00546946">
      <w:pPr>
        <w:pStyle w:val="aa"/>
        <w:rPr>
          <w:rFonts w:ascii="Times New Roman" w:hAnsi="Times New Roman"/>
          <w:bCs/>
          <w:sz w:val="26"/>
          <w:szCs w:val="26"/>
          <w:lang w:val="ru-RU"/>
        </w:rPr>
      </w:pPr>
      <w:r w:rsidRPr="00F3066A">
        <w:rPr>
          <w:rFonts w:ascii="Times New Roman" w:hAnsi="Times New Roman"/>
          <w:bCs/>
          <w:sz w:val="26"/>
          <w:szCs w:val="26"/>
          <w:lang w:val="ru-RU"/>
        </w:rPr>
        <w:t xml:space="preserve">   </w:t>
      </w:r>
    </w:p>
    <w:p w:rsidR="00586A85" w:rsidRPr="00F3066A" w:rsidRDefault="00586A85" w:rsidP="00586A85">
      <w:pPr>
        <w:pStyle w:val="aa"/>
        <w:ind w:left="1695"/>
        <w:rPr>
          <w:rFonts w:ascii="Times New Roman" w:hAnsi="Times New Roman"/>
          <w:bCs/>
          <w:sz w:val="26"/>
          <w:szCs w:val="26"/>
          <w:lang w:val="ru-RU"/>
        </w:rPr>
      </w:pPr>
    </w:p>
    <w:p w:rsidR="00EF4298" w:rsidRDefault="00546946" w:rsidP="00024A6B">
      <w:pPr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lastRenderedPageBreak/>
        <w:t xml:space="preserve">План </w:t>
      </w:r>
      <w:r w:rsidR="00EF4298">
        <w:rPr>
          <w:rFonts w:ascii="Times New Roman" w:hAnsi="Times New Roman" w:cs="Times New Roman"/>
          <w:sz w:val="26"/>
          <w:szCs w:val="26"/>
        </w:rPr>
        <w:t>Н</w:t>
      </w:r>
      <w:r w:rsidRPr="00F3066A">
        <w:rPr>
          <w:rFonts w:ascii="Times New Roman" w:hAnsi="Times New Roman" w:cs="Times New Roman"/>
          <w:sz w:val="26"/>
          <w:szCs w:val="26"/>
        </w:rPr>
        <w:t xml:space="preserve">ОД МБДОУ составлен в соответствии с основной общеобразовательной программой дошкольного образования (далее – ООП ДО). </w:t>
      </w:r>
    </w:p>
    <w:p w:rsidR="00F67BC9" w:rsidRPr="00F3066A" w:rsidRDefault="00546946" w:rsidP="00024A6B">
      <w:pPr>
        <w:rPr>
          <w:rFonts w:ascii="Times New Roman" w:eastAsia="Calibri" w:hAnsi="Times New Roman" w:cs="Times New Roman"/>
          <w:bCs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 xml:space="preserve">В структуре учебного плана выделены две части: инвариантная и вариативная. </w:t>
      </w:r>
      <w:r w:rsidRPr="00F3066A">
        <w:rPr>
          <w:rFonts w:ascii="Times New Roman" w:hAnsi="Times New Roman" w:cs="Times New Roman"/>
          <w:i/>
          <w:sz w:val="26"/>
          <w:szCs w:val="26"/>
        </w:rPr>
        <w:t>Инвариантная часть</w:t>
      </w:r>
      <w:r w:rsidRPr="00F3066A">
        <w:rPr>
          <w:rFonts w:ascii="Times New Roman" w:hAnsi="Times New Roman" w:cs="Times New Roman"/>
          <w:sz w:val="26"/>
          <w:szCs w:val="26"/>
        </w:rPr>
        <w:t xml:space="preserve"> реализует обязательную часть ООП ДО в основу которой положена </w:t>
      </w:r>
      <w:r w:rsidRPr="00F3066A">
        <w:rPr>
          <w:rFonts w:ascii="Times New Roman" w:hAnsi="Times New Roman" w:cs="Times New Roman"/>
          <w:b/>
          <w:i/>
          <w:sz w:val="26"/>
          <w:szCs w:val="26"/>
        </w:rPr>
        <w:t xml:space="preserve">программа «От рождения до школы» под редакцией </w:t>
      </w:r>
      <w:proofErr w:type="spellStart"/>
      <w:r w:rsidRPr="00F3066A">
        <w:rPr>
          <w:rFonts w:ascii="Times New Roman" w:hAnsi="Times New Roman" w:cs="Times New Roman"/>
          <w:b/>
          <w:i/>
          <w:sz w:val="26"/>
          <w:szCs w:val="26"/>
        </w:rPr>
        <w:t>Н.Е.Вераксы</w:t>
      </w:r>
      <w:proofErr w:type="spellEnd"/>
      <w:r w:rsidRPr="00F3066A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proofErr w:type="spellStart"/>
      <w:r w:rsidRPr="00F3066A">
        <w:rPr>
          <w:rFonts w:ascii="Times New Roman" w:hAnsi="Times New Roman" w:cs="Times New Roman"/>
          <w:b/>
          <w:i/>
          <w:sz w:val="26"/>
          <w:szCs w:val="26"/>
        </w:rPr>
        <w:t>Т.С.Комаровой</w:t>
      </w:r>
      <w:proofErr w:type="spellEnd"/>
      <w:r w:rsidRPr="00F3066A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proofErr w:type="spellStart"/>
      <w:r w:rsidRPr="00F3066A">
        <w:rPr>
          <w:rFonts w:ascii="Times New Roman" w:hAnsi="Times New Roman" w:cs="Times New Roman"/>
          <w:b/>
          <w:i/>
          <w:sz w:val="26"/>
          <w:szCs w:val="26"/>
        </w:rPr>
        <w:t>М.А.Васильевой</w:t>
      </w:r>
      <w:proofErr w:type="spellEnd"/>
      <w:r w:rsidRPr="00F3066A">
        <w:rPr>
          <w:rFonts w:ascii="Times New Roman" w:hAnsi="Times New Roman" w:cs="Times New Roman"/>
          <w:b/>
          <w:i/>
          <w:sz w:val="26"/>
          <w:szCs w:val="26"/>
        </w:rPr>
        <w:t>.</w:t>
      </w:r>
      <w:r w:rsidRPr="00F306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066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47364C" w:rsidRPr="00F3066A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Инвариантная  часть</w:t>
      </w:r>
      <w:proofErr w:type="gramEnd"/>
      <w:r w:rsidR="0047364C" w:rsidRPr="00F306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обеспечивает выполнение обязательной части основной общеобразовательной программы дошкольного образования. </w:t>
      </w:r>
      <w:r w:rsidR="0047364C" w:rsidRPr="00F3066A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Вариативная часть</w:t>
      </w:r>
      <w:r w:rsidR="0047364C" w:rsidRPr="00F306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позволяет более полно реализовать социальный заказ на общеобразовательные услуги, учитывая специфику национально-культурных, демографических, климатических условий, в которых осущест</w:t>
      </w:r>
      <w:r w:rsidR="00860E22" w:rsidRPr="00F306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вляется образовательный процесс</w:t>
      </w:r>
      <w:r w:rsidR="0047364C" w:rsidRPr="00F306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47364C" w:rsidRPr="00F3066A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Инвариантная часть</w:t>
      </w:r>
      <w:r w:rsidR="0047364C" w:rsidRPr="00F306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реализуется через организованную образовательную деятельность, </w:t>
      </w:r>
      <w:r w:rsidR="0047364C" w:rsidRPr="00F3066A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вариативная</w:t>
      </w:r>
      <w:r w:rsidR="00EF429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через индивидуальные</w:t>
      </w:r>
      <w:r w:rsidR="0047364C" w:rsidRPr="00F306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виды деятельности по выбору. Обе части учебного плана реализуются во взаимодействии друг с другом, органично дополняя друг друга, и направлены на всестороннее </w:t>
      </w:r>
      <w:r w:rsidR="0047364C" w:rsidRPr="00F3066A">
        <w:rPr>
          <w:rFonts w:ascii="Times New Roman" w:eastAsia="Calibri" w:hAnsi="Times New Roman" w:cs="Times New Roman"/>
          <w:bCs/>
          <w:sz w:val="26"/>
          <w:szCs w:val="26"/>
        </w:rPr>
        <w:t>физическое, познавательно</w:t>
      </w:r>
      <w:r w:rsidR="00EF4298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47364C" w:rsidRPr="00F3066A">
        <w:rPr>
          <w:rFonts w:ascii="Times New Roman" w:eastAsia="Calibri" w:hAnsi="Times New Roman" w:cs="Times New Roman"/>
          <w:bCs/>
          <w:sz w:val="26"/>
          <w:szCs w:val="26"/>
        </w:rPr>
        <w:t>речевое, социально-</w:t>
      </w:r>
      <w:r w:rsidR="00EF4298">
        <w:rPr>
          <w:rFonts w:ascii="Times New Roman" w:eastAsia="Calibri" w:hAnsi="Times New Roman" w:cs="Times New Roman"/>
          <w:bCs/>
          <w:sz w:val="26"/>
          <w:szCs w:val="26"/>
        </w:rPr>
        <w:t>коммуникативное</w:t>
      </w:r>
      <w:r w:rsidR="0047364C" w:rsidRPr="00F3066A">
        <w:rPr>
          <w:rFonts w:ascii="Times New Roman" w:eastAsia="Calibri" w:hAnsi="Times New Roman" w:cs="Times New Roman"/>
          <w:bCs/>
          <w:sz w:val="26"/>
          <w:szCs w:val="26"/>
        </w:rPr>
        <w:t>, художественно-эстетическое развитие детей.</w:t>
      </w:r>
    </w:p>
    <w:p w:rsidR="008F0E6E" w:rsidRPr="00F3066A" w:rsidRDefault="008F0E6E" w:rsidP="008F0E6E">
      <w:pPr>
        <w:spacing w:after="0"/>
        <w:rPr>
          <w:rFonts w:ascii="Times New Roman" w:eastAsia="Calibri" w:hAnsi="Times New Roman" w:cs="Times New Roman"/>
          <w:bCs/>
          <w:sz w:val="26"/>
          <w:szCs w:val="26"/>
        </w:rPr>
      </w:pPr>
      <w:r w:rsidRPr="00EF4298">
        <w:rPr>
          <w:rFonts w:ascii="Times New Roman" w:eastAsia="Calibri" w:hAnsi="Times New Roman" w:cs="Times New Roman"/>
          <w:b/>
          <w:bCs/>
          <w:sz w:val="26"/>
          <w:szCs w:val="26"/>
        </w:rPr>
        <w:t>Основными задачами</w:t>
      </w:r>
      <w:r w:rsidRPr="00F3066A">
        <w:rPr>
          <w:rFonts w:ascii="Times New Roman" w:eastAsia="Calibri" w:hAnsi="Times New Roman" w:cs="Times New Roman"/>
          <w:bCs/>
          <w:sz w:val="26"/>
          <w:szCs w:val="26"/>
        </w:rPr>
        <w:t xml:space="preserve"> планирования являются:</w:t>
      </w:r>
    </w:p>
    <w:p w:rsidR="008F0E6E" w:rsidRPr="00F3066A" w:rsidRDefault="008F0E6E" w:rsidP="008F0E6E">
      <w:pPr>
        <w:spacing w:after="0"/>
        <w:rPr>
          <w:rFonts w:ascii="Times New Roman" w:eastAsia="Calibri" w:hAnsi="Times New Roman" w:cs="Times New Roman"/>
          <w:bCs/>
          <w:sz w:val="26"/>
          <w:szCs w:val="26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</w:rPr>
        <w:t>- Реализация ФГОС ДО в условиях дошкольного учреждения;</w:t>
      </w:r>
    </w:p>
    <w:p w:rsidR="008F0E6E" w:rsidRPr="00F3066A" w:rsidRDefault="008F0E6E" w:rsidP="008F0E6E">
      <w:pPr>
        <w:spacing w:after="0"/>
        <w:rPr>
          <w:rFonts w:ascii="Times New Roman" w:eastAsia="Calibri" w:hAnsi="Times New Roman" w:cs="Times New Roman"/>
          <w:bCs/>
          <w:sz w:val="26"/>
          <w:szCs w:val="26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</w:rPr>
        <w:t>- Регулирование объема образовательной нагрузки.</w:t>
      </w:r>
    </w:p>
    <w:p w:rsidR="00F3066A" w:rsidRPr="00F3066A" w:rsidRDefault="00F3066A" w:rsidP="00F3066A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 xml:space="preserve">Построение </w:t>
      </w:r>
      <w:proofErr w:type="spellStart"/>
      <w:r w:rsidRPr="00F3066A">
        <w:rPr>
          <w:rFonts w:ascii="Times New Roman" w:hAnsi="Times New Roman" w:cs="Times New Roman"/>
          <w:sz w:val="26"/>
          <w:szCs w:val="26"/>
        </w:rPr>
        <w:t>воспитательно</w:t>
      </w:r>
      <w:proofErr w:type="spellEnd"/>
      <w:r w:rsidRPr="00F3066A">
        <w:rPr>
          <w:rFonts w:ascii="Times New Roman" w:hAnsi="Times New Roman" w:cs="Times New Roman"/>
          <w:sz w:val="26"/>
          <w:szCs w:val="26"/>
        </w:rPr>
        <w:t>-образовательного процесса осуществляется через учебный план, рассчитанный на 36 рабочих недель.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Распределение непосредственно образовательной деятельности основано на принципах: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-соблюдение права воспитанников на дошкольное образование;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-дифференциации и вариативности, которое обеспечивает использование в педагогическом процессе модульный подход;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- соотношение между инвариантной (не более 60% от общего времени, отводимого на освоение основной образовательной программы дошкольного образования) и вариативной (не более 40% от общего нормативного времени, отводимого на основании основной общеобразовательной программы дошкольного образования) частями учебного плана;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- сохранение преемственности между инвариантной (обязательной) и вариативной (модульной) частями;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- интеграции образовательных областей в соответствии с возрастными возможностями и особенностями воспитанников;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- отражение специфики ДОУ: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 xml:space="preserve">а) учет особенностей возрастной структуры – в ДОУ функционирует </w:t>
      </w:r>
      <w:r w:rsidR="0018685D">
        <w:rPr>
          <w:rFonts w:ascii="Times New Roman" w:hAnsi="Times New Roman" w:cs="Times New Roman"/>
          <w:sz w:val="26"/>
          <w:szCs w:val="26"/>
        </w:rPr>
        <w:t>1 разновозрастная группа</w:t>
      </w:r>
      <w:r w:rsidRPr="00F3066A">
        <w:rPr>
          <w:rFonts w:ascii="Times New Roman" w:hAnsi="Times New Roman" w:cs="Times New Roman"/>
          <w:sz w:val="26"/>
          <w:szCs w:val="26"/>
        </w:rPr>
        <w:t>;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- ориентирование на реализацию образовательной услуги.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066A" w:rsidRPr="00F3066A" w:rsidRDefault="00F3066A" w:rsidP="00F3066A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 xml:space="preserve">Объём учебной нагрузки в течении недели соответствует санитарно-эпидемиологическим требованиям к устройству, содержанию и организации режима работы в ДОУ «Санитарно-эпидемиологические правила и нормативы </w:t>
      </w:r>
      <w:proofErr w:type="spellStart"/>
      <w:r w:rsidRPr="00F3066A">
        <w:rPr>
          <w:rFonts w:ascii="Times New Roman" w:hAnsi="Times New Roman" w:cs="Times New Roman"/>
          <w:sz w:val="26"/>
          <w:szCs w:val="26"/>
        </w:rPr>
        <w:t>СанПин</w:t>
      </w:r>
      <w:proofErr w:type="spellEnd"/>
      <w:r w:rsidRPr="00F3066A">
        <w:rPr>
          <w:rFonts w:ascii="Times New Roman" w:hAnsi="Times New Roman" w:cs="Times New Roman"/>
          <w:sz w:val="26"/>
          <w:szCs w:val="26"/>
        </w:rPr>
        <w:t xml:space="preserve"> 2.4.</w:t>
      </w:r>
      <w:r w:rsidR="00F6256F">
        <w:rPr>
          <w:rFonts w:ascii="Times New Roman" w:hAnsi="Times New Roman" w:cs="Times New Roman"/>
          <w:sz w:val="26"/>
          <w:szCs w:val="26"/>
        </w:rPr>
        <w:t>3648-20</w:t>
      </w:r>
      <w:r w:rsidRPr="00F3066A">
        <w:rPr>
          <w:rFonts w:ascii="Times New Roman" w:hAnsi="Times New Roman" w:cs="Times New Roman"/>
          <w:sz w:val="26"/>
          <w:szCs w:val="26"/>
        </w:rPr>
        <w:t>.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 xml:space="preserve">Максимально допустимый объём недельной образовательной нагрузки, включая реализацию дополнительных образовательных программ. Для детей дошкольного </w:t>
      </w:r>
      <w:r w:rsidRPr="00F3066A">
        <w:rPr>
          <w:rFonts w:ascii="Times New Roman" w:hAnsi="Times New Roman" w:cs="Times New Roman"/>
          <w:sz w:val="26"/>
          <w:szCs w:val="26"/>
        </w:rPr>
        <w:lastRenderedPageBreak/>
        <w:t>возраста составляет: для детей младшей разновозрастной группы (дети четвёртого года жизни) – 2 часа 45мин., в старшей разновозрастной группе – 8 часов 30 минут.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066A" w:rsidRPr="00F3066A" w:rsidRDefault="00F3066A" w:rsidP="00F3066A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Продолжительность непрерывной непосредственно образовательной деятельности для детей раннего возраста от 2 до 3 лет длительность не должна превышать 10 минут (образовательная деятельность осуществляется в первую и вторую половину дня по 8-10 минут), для детей 4-го года жизни – не более 15 минут, для детей 5-го года жизни – не более 20 минут, для детей 6-го года жизни – не более 30 минут. Максимально допустимый объём образовательной нагрузки в первой половине дня в младшей и средних группах не превышает 30 и 40 минут соответственно, а в старшей и подготовительной 45 минут и 1,5 часа соответственно.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В середине времени, отведенного на непрерывную образовательную деятельность, проводят физкультминутку. Перерывы между периодами непрерывной образовательной деятельностью – не менее 10 минут.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066A" w:rsidRPr="00F3066A" w:rsidRDefault="00F3066A" w:rsidP="00F3066A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Непосредственно образовательная деятельность с детьми старшего дошкольного возраста может осуществляться во второй половине дня после дневного сна, но не чаще 2-3 раз в неделю. Её продолжительность составляет не более 25-30 минут в день. В середине НОД статистического характера проводят физкультминутку.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066A" w:rsidRPr="00F3066A" w:rsidRDefault="00F3066A" w:rsidP="00F3066A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Учебная нагрузка определена с учётом необходимого требования – соблюдение минимального количества обязательной образовательной деятельности на изучение каждой образовательной области, которое определено в инвариантной части учебного плана, и предельно допустимая нагрузка.</w:t>
      </w:r>
    </w:p>
    <w:p w:rsidR="00F3066A" w:rsidRPr="00F3066A" w:rsidRDefault="00F3066A" w:rsidP="00F306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066A" w:rsidRPr="00F3066A" w:rsidRDefault="00F3066A" w:rsidP="00F3066A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F3066A">
        <w:rPr>
          <w:rFonts w:ascii="Times New Roman" w:hAnsi="Times New Roman" w:cs="Times New Roman"/>
          <w:sz w:val="26"/>
          <w:szCs w:val="26"/>
        </w:rPr>
        <w:t>В учебный план включены четыре направления, обеспечивающие познавательно-речевое, социально-личностное, художественно-эстетическое и физическое развитие детей.</w:t>
      </w:r>
    </w:p>
    <w:p w:rsidR="00F67BC9" w:rsidRPr="00F3066A" w:rsidRDefault="00F67BC9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Каждому направлению соответствуют определенные образовательные области:</w:t>
      </w:r>
    </w:p>
    <w:p w:rsidR="00F67BC9" w:rsidRPr="00F3066A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 1.Познавательно-речевое нап</w:t>
      </w:r>
      <w:r w:rsidR="00F67BC9"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равление:</w:t>
      </w:r>
    </w:p>
    <w:p w:rsidR="00F67BC9" w:rsidRPr="00F3066A" w:rsidRDefault="00F67BC9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«Познание»,</w:t>
      </w:r>
    </w:p>
    <w:p w:rsidR="00F67BC9" w:rsidRPr="00F3066A" w:rsidRDefault="00F67BC9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«Коммуникация»</w:t>
      </w:r>
      <w:r w:rsidR="007A1BF1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,</w:t>
      </w:r>
    </w:p>
    <w:p w:rsidR="00F67BC9" w:rsidRPr="00F3066A" w:rsidRDefault="00F67BC9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«Чтение художественной литературы»</w:t>
      </w:r>
      <w:r w:rsidR="007A1BF1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;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2. Социально-личностное направление: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«Безопасность»,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«Социализация»,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«Труд»;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3. Художественно- эстетическое направление: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«Художественное творчество»,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«Музыка»;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4. Физическое направление: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«Физическая культура»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 «Здоровье».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        Каждой образовательной области соответствуют виды непосредственно образовательной деятельности:</w:t>
      </w:r>
    </w:p>
    <w:p w:rsidR="007A1BF1" w:rsidRPr="00F3066A" w:rsidRDefault="007A1BF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-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</w:t>
      </w: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«Познание»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формирование</w:t>
      </w:r>
      <w:r w:rsidR="00CC6F61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элементарных математических представлений, с дидактическим материалом, предметное окружение, экологическое воспитание, конструирование со строительным материалом;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lastRenderedPageBreak/>
        <w:t>- «Коммуникация»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ознакомление с окружающим и развитие речи, развитие речи и подготовка к обучению грамоте;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- «Чтение художественной литературы»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ознакомление с художественной литературой;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- «Социализация»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явления общественной жизни;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- «Труд»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явления общественной жизни;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- «Безопасность»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ОБЖ;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- «Музыка»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музыкальное развитие;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- «Художественное творчество»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рисование, лепка, аппликация, ручной труд;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- «Физическая культура»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физкультура, развитие движений;</w:t>
      </w:r>
    </w:p>
    <w:p w:rsidR="00860E22" w:rsidRPr="00F3066A" w:rsidRDefault="00860E22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- </w:t>
      </w:r>
      <w:r w:rsidRPr="00F3066A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«Здоровье»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- формирование ЗОЖ.</w:t>
      </w:r>
    </w:p>
    <w:p w:rsidR="00CC6F61" w:rsidRPr="00F3066A" w:rsidRDefault="00CC6F61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Реализация учебного плана предполагает обязательный учет принципа интеграции образовательных </w:t>
      </w:r>
      <w:r w:rsidR="009B6186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областей в соответствии с возрастными возможностями и особенностями воспитанников, спецификой и возможностями образовательных областей.</w:t>
      </w:r>
    </w:p>
    <w:p w:rsidR="009B6186" w:rsidRPr="00F3066A" w:rsidRDefault="009B6186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</w:p>
    <w:p w:rsidR="009B6186" w:rsidRPr="00F3066A" w:rsidRDefault="009B6186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     В структуре учебного плана выделяется инвариантная и вариативная часть. Инвариантная часть обеспечивает выполнение обязательной части основной общеобразовательной программы дошкольного образования МБДОУ, на основе «</w:t>
      </w:r>
      <w:r w:rsidR="00DB4397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От рождения до школы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» под редакцией </w:t>
      </w:r>
      <w:r w:rsidR="00DB4397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Н.Е. </w:t>
      </w:r>
      <w:proofErr w:type="spellStart"/>
      <w:r w:rsidR="00DB4397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Вераксы</w:t>
      </w:r>
      <w:proofErr w:type="spellEnd"/>
      <w:r w:rsidR="00DB4397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, </w:t>
      </w:r>
      <w:proofErr w:type="spellStart"/>
      <w:r w:rsidR="00DB4397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Т.С.Комаровой</w:t>
      </w:r>
      <w:proofErr w:type="spellEnd"/>
      <w:r w:rsidR="00DB4397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, </w:t>
      </w:r>
      <w:proofErr w:type="spellStart"/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М.А.Васильевой</w:t>
      </w:r>
      <w:proofErr w:type="spellEnd"/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.</w:t>
      </w:r>
    </w:p>
    <w:p w:rsidR="009B6186" w:rsidRPr="00F3066A" w:rsidRDefault="009B6186" w:rsidP="00F101BE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     В инвариантной части учебного плана непосредственно образовательная деятельность планируется:</w:t>
      </w:r>
    </w:p>
    <w:p w:rsidR="009B6186" w:rsidRPr="00F3066A" w:rsidRDefault="009B6186" w:rsidP="009B6186">
      <w:pPr>
        <w:pStyle w:val="aa"/>
        <w:numPr>
          <w:ilvl w:val="0"/>
          <w:numId w:val="4"/>
        </w:numPr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DB4397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 xml:space="preserve">разновозрастная </w:t>
      </w:r>
      <w:proofErr w:type="gramStart"/>
      <w:r w:rsidRPr="00DB4397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группа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-</w:t>
      </w:r>
      <w:proofErr w:type="gramEnd"/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1</w:t>
      </w:r>
      <w:r w:rsidR="0018685D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5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в неделю,</w:t>
      </w:r>
    </w:p>
    <w:p w:rsidR="00446B15" w:rsidRPr="00F3066A" w:rsidRDefault="00446B15" w:rsidP="009B6186">
      <w:pPr>
        <w:pStyle w:val="aa"/>
        <w:ind w:left="720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</w:p>
    <w:p w:rsidR="00446B15" w:rsidRPr="00F3066A" w:rsidRDefault="00446B15" w:rsidP="00446B15">
      <w:pPr>
        <w:pStyle w:val="aa"/>
        <w:ind w:firstLine="720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Непосредственно   образовательная деятельность носит преимущественно комплексно программно- интегрированный характер.</w:t>
      </w:r>
    </w:p>
    <w:p w:rsidR="00446B15" w:rsidRPr="00F3066A" w:rsidRDefault="00446B15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Реализация образовательных областей: безопасность, чтение художественной литературы и труд, которые не входят в учебный план, осуществляется в процессе режимных моментов, самостоятельной</w:t>
      </w:r>
      <w:r w:rsid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деятельности и взаимодействии 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с родителями через интеграцию образовательных областей.</w:t>
      </w:r>
    </w:p>
    <w:p w:rsidR="00446B15" w:rsidRPr="00F3066A" w:rsidRDefault="00446B15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   Планируемые результаты освоения детьми программы осуществляется через систему мониторинга </w:t>
      </w:r>
      <w:proofErr w:type="gramStart"/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( </w:t>
      </w:r>
      <w:r w:rsidR="0018685D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2</w:t>
      </w:r>
      <w:proofErr w:type="gramEnd"/>
      <w:r w:rsidR="0018685D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-10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сентября и </w:t>
      </w:r>
      <w:r w:rsidR="0018685D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22</w:t>
      </w:r>
      <w:r w:rsidR="00506839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-</w:t>
      </w:r>
      <w:r w:rsidR="0018685D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30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мая), что позволяет получить качественное обеспечение о</w:t>
      </w:r>
      <w:r w:rsidR="000B225D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ценки динамики достижений детей, сбалансированности используемых педагогических методов и не приводит к переутомлению воспитанников</w:t>
      </w:r>
      <w:r w:rsid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.</w:t>
      </w:r>
    </w:p>
    <w:p w:rsidR="000B225D" w:rsidRPr="00F3066A" w:rsidRDefault="000B225D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</w:p>
    <w:p w:rsidR="000B225D" w:rsidRPr="00F3066A" w:rsidRDefault="000B225D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  Два раза в учебный год проводятся недельные каникулы: зимние – последняя неделя декабря и </w:t>
      </w:r>
      <w:r w:rsidR="00860E22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летние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– </w:t>
      </w:r>
      <w:r w:rsidR="00860E22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с июня по август</w:t>
      </w: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. Во время каникул не проводится непосредственно образовательная деятельность, требующая повышенной познавательной активности и умственного напряжения детей.</w:t>
      </w:r>
    </w:p>
    <w:p w:rsidR="000B225D" w:rsidRPr="00F3066A" w:rsidRDefault="000B225D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</w:t>
      </w:r>
    </w:p>
    <w:p w:rsidR="000B225D" w:rsidRPr="00F3066A" w:rsidRDefault="000B225D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  Во всех группах различные формы работы с детьми организуются утром и во вторую половину дня.</w:t>
      </w:r>
    </w:p>
    <w:p w:rsidR="000B225D" w:rsidRPr="00F3066A" w:rsidRDefault="00F3066A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 </w:t>
      </w:r>
      <w:r w:rsidR="000B225D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В первой половине дня в младшей группе непосредственно образовательная деятельность планируется не более одного – двух раз, в группе старшего дошкольного возраста – не более трех.</w:t>
      </w:r>
    </w:p>
    <w:p w:rsidR="000B225D" w:rsidRPr="00F3066A" w:rsidRDefault="000B225D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В середине непосредственно образовательной деятельности проводится физкультминутка, включающая упражнения на профилактику зрения, общей и мелкой моторики, снятие мышечной усталости (продолжительностью 2-3 минуты). </w:t>
      </w:r>
    </w:p>
    <w:p w:rsidR="009B2C24" w:rsidRPr="00F3066A" w:rsidRDefault="00F3066A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ru-RU"/>
        </w:rPr>
        <w:lastRenderedPageBreak/>
        <w:t xml:space="preserve">       </w:t>
      </w:r>
      <w:r w:rsidR="009B2C24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В старшей группе допускается проведение некоторых компонентов непосредственно образовательной деятельности со всей группой с целью подготовки детей к школьным условиям обучения.</w:t>
      </w:r>
    </w:p>
    <w:p w:rsidR="009B2C24" w:rsidRPr="00F3066A" w:rsidRDefault="009B2C24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</w:p>
    <w:p w:rsidR="009B2C24" w:rsidRPr="00F3066A" w:rsidRDefault="009B2C24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Важным коррекционным требованием распорядка жизни детей в ДОУ является система двигательной активности ребенка, включающая ритмику, хореографию, утреннюю гимнастику.</w:t>
      </w:r>
    </w:p>
    <w:p w:rsidR="009B2C24" w:rsidRPr="00F3066A" w:rsidRDefault="009B2C24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</w:p>
    <w:p w:rsidR="00E71BE0" w:rsidRPr="00F3066A" w:rsidRDefault="00860E22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           </w:t>
      </w:r>
      <w:r w:rsidR="009B2C24"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Режим работы дошкольных групп, учебные нагрузки воспитанников определены Уставом МБДОУ и не превышают норм предельно допустимых нагрузок, определенных на основе санитарно-эпидемиологических правил и нормативов для ДОУ. Учтен ход недельной кривой интеллектуальной работоспособности: </w:t>
      </w:r>
    </w:p>
    <w:p w:rsidR="00E71BE0" w:rsidRPr="00F3066A" w:rsidRDefault="009B2C24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>вторник-четверг – дни максимальной нагрузки;</w:t>
      </w:r>
    </w:p>
    <w:p w:rsidR="00E71BE0" w:rsidRPr="00F3066A" w:rsidRDefault="009B2C24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среда – день средней нагрузки; </w:t>
      </w:r>
    </w:p>
    <w:p w:rsidR="009B2C24" w:rsidRPr="00F3066A" w:rsidRDefault="009B2C24" w:rsidP="00446B15">
      <w:pPr>
        <w:pStyle w:val="aa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  <w:r w:rsidRPr="00F3066A">
        <w:rPr>
          <w:rFonts w:ascii="Times New Roman" w:eastAsia="Calibri" w:hAnsi="Times New Roman" w:cs="Times New Roman"/>
          <w:bCs/>
          <w:sz w:val="26"/>
          <w:szCs w:val="26"/>
          <w:lang w:val="ru-RU"/>
        </w:rPr>
        <w:t xml:space="preserve">понедельник- пятница – дни минимальной нагрузки. </w:t>
      </w:r>
    </w:p>
    <w:p w:rsidR="00FA1797" w:rsidRDefault="00FA1797" w:rsidP="00E71BE0">
      <w:pPr>
        <w:pStyle w:val="aa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:rsidR="00F3066A" w:rsidRPr="00FA1797" w:rsidRDefault="00FA1797" w:rsidP="00E71BE0">
      <w:pPr>
        <w:pStyle w:val="aa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                                  </w:t>
      </w:r>
      <w:r w:rsidR="00F3066A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="0018685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</w:t>
      </w:r>
      <w:r w:rsidR="00F101BE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Учебный план 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МБДОУ</w:t>
      </w:r>
    </w:p>
    <w:p w:rsidR="00F3066A" w:rsidRPr="00FA1797" w:rsidRDefault="00306762" w:rsidP="00FA1797">
      <w:pPr>
        <w:pStyle w:val="aa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реализующего </w:t>
      </w:r>
      <w:r w:rsidR="00F3066A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примерную</w:t>
      </w:r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общеобразовательную программу</w:t>
      </w:r>
    </w:p>
    <w:p w:rsidR="00F3066A" w:rsidRPr="00FA1797" w:rsidRDefault="004A296B" w:rsidP="00FA1797">
      <w:pPr>
        <w:pStyle w:val="aa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«От рождения до школы»</w:t>
      </w:r>
    </w:p>
    <w:p w:rsidR="004A296B" w:rsidRPr="00FA1797" w:rsidRDefault="004A296B" w:rsidP="00FA1797">
      <w:pPr>
        <w:pStyle w:val="aa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под редакцией </w:t>
      </w:r>
      <w:proofErr w:type="spellStart"/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Н.Е.Вераксы</w:t>
      </w:r>
      <w:proofErr w:type="spellEnd"/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Т.С.Комаровой</w:t>
      </w:r>
      <w:proofErr w:type="spellEnd"/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М.А.Васильевой</w:t>
      </w:r>
      <w:proofErr w:type="spellEnd"/>
    </w:p>
    <w:p w:rsidR="00F101BE" w:rsidRPr="00FA1797" w:rsidRDefault="00F101BE" w:rsidP="00F101BE">
      <w:pPr>
        <w:pStyle w:val="aa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="00306762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20</w:t>
      </w:r>
      <w:r w:rsidR="00E71BE0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 w:rsidR="00BC3508">
        <w:rPr>
          <w:rFonts w:ascii="Times New Roman" w:eastAsia="Calibri" w:hAnsi="Times New Roman" w:cs="Times New Roman"/>
          <w:b/>
          <w:sz w:val="24"/>
          <w:szCs w:val="24"/>
          <w:lang w:val="ru-RU"/>
        </w:rPr>
        <w:t>5</w:t>
      </w:r>
      <w:r w:rsidR="00306762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– 20</w:t>
      </w:r>
      <w:r w:rsidR="0081471A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 w:rsidR="00BC3508">
        <w:rPr>
          <w:rFonts w:ascii="Times New Roman" w:eastAsia="Calibri" w:hAnsi="Times New Roman" w:cs="Times New Roman"/>
          <w:b/>
          <w:sz w:val="24"/>
          <w:szCs w:val="24"/>
          <w:lang w:val="ru-RU"/>
        </w:rPr>
        <w:t>6</w:t>
      </w:r>
      <w:r w:rsidR="0081471A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="00306762"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учебный год</w:t>
      </w:r>
      <w:r w:rsidRPr="00FA17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</w:t>
      </w:r>
    </w:p>
    <w:p w:rsidR="00720438" w:rsidRPr="00C142C9" w:rsidRDefault="00720438" w:rsidP="00024A6B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f5"/>
        <w:tblW w:w="0" w:type="auto"/>
        <w:tblInd w:w="1329" w:type="dxa"/>
        <w:tblLook w:val="04A0" w:firstRow="1" w:lastRow="0" w:firstColumn="1" w:lastColumn="0" w:noHBand="0" w:noVBand="1"/>
      </w:tblPr>
      <w:tblGrid>
        <w:gridCol w:w="3991"/>
        <w:gridCol w:w="1457"/>
        <w:gridCol w:w="1333"/>
      </w:tblGrid>
      <w:tr w:rsidR="0018685D" w:rsidTr="0018685D">
        <w:trPr>
          <w:trHeight w:val="381"/>
        </w:trPr>
        <w:tc>
          <w:tcPr>
            <w:tcW w:w="3991" w:type="dxa"/>
            <w:vMerge w:val="restart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Базовый вид деятельности</w:t>
            </w:r>
          </w:p>
        </w:tc>
        <w:tc>
          <w:tcPr>
            <w:tcW w:w="2790" w:type="dxa"/>
            <w:gridSpan w:val="2"/>
          </w:tcPr>
          <w:p w:rsidR="0018685D" w:rsidRPr="00FA1797" w:rsidRDefault="0018685D" w:rsidP="0018685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разновозрастная группа</w:t>
            </w:r>
          </w:p>
        </w:tc>
      </w:tr>
      <w:tr w:rsidR="0018685D" w:rsidTr="0018685D">
        <w:trPr>
          <w:trHeight w:val="380"/>
        </w:trPr>
        <w:tc>
          <w:tcPr>
            <w:tcW w:w="3991" w:type="dxa"/>
            <w:vMerge/>
          </w:tcPr>
          <w:p w:rsidR="0018685D" w:rsidRPr="00FA1797" w:rsidRDefault="0018685D" w:rsidP="00E71B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0" w:type="dxa"/>
            <w:gridSpan w:val="2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периодичность</w:t>
            </w:r>
          </w:p>
        </w:tc>
      </w:tr>
      <w:tr w:rsidR="0018685D" w:rsidTr="0018685D">
        <w:trPr>
          <w:trHeight w:val="547"/>
        </w:trPr>
        <w:tc>
          <w:tcPr>
            <w:tcW w:w="3991" w:type="dxa"/>
            <w:vMerge/>
          </w:tcPr>
          <w:p w:rsidR="0018685D" w:rsidRPr="00FA1797" w:rsidRDefault="0018685D" w:rsidP="00E71BE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неделя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месяц</w:t>
            </w:r>
          </w:p>
        </w:tc>
      </w:tr>
      <w:tr w:rsidR="0018685D" w:rsidTr="0018685D">
        <w:trPr>
          <w:trHeight w:val="496"/>
        </w:trPr>
        <w:tc>
          <w:tcPr>
            <w:tcW w:w="3991" w:type="dxa"/>
            <w:vAlign w:val="center"/>
          </w:tcPr>
          <w:p w:rsidR="0018685D" w:rsidRPr="00FA1797" w:rsidRDefault="0018685D" w:rsidP="00E71B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Физическая культура в помещении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18685D" w:rsidRPr="00D510C5" w:rsidTr="0018685D">
        <w:trPr>
          <w:trHeight w:val="560"/>
        </w:trPr>
        <w:tc>
          <w:tcPr>
            <w:tcW w:w="3991" w:type="dxa"/>
            <w:vAlign w:val="center"/>
          </w:tcPr>
          <w:p w:rsidR="0018685D" w:rsidRPr="00FA1797" w:rsidRDefault="0018685D" w:rsidP="00E71B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Физическая культура на воздухе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18685D" w:rsidRPr="00D510C5" w:rsidTr="0018685D">
        <w:trPr>
          <w:trHeight w:val="552"/>
        </w:trPr>
        <w:tc>
          <w:tcPr>
            <w:tcW w:w="3991" w:type="dxa"/>
            <w:vAlign w:val="center"/>
          </w:tcPr>
          <w:p w:rsidR="0018685D" w:rsidRPr="00FA1797" w:rsidRDefault="0018685D" w:rsidP="0018685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Ознакомление с окружающим миром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18685D" w:rsidRPr="00D510C5" w:rsidTr="0018685D">
        <w:trPr>
          <w:trHeight w:val="517"/>
        </w:trPr>
        <w:tc>
          <w:tcPr>
            <w:tcW w:w="3991" w:type="dxa"/>
          </w:tcPr>
          <w:p w:rsidR="0018685D" w:rsidRPr="00FA1797" w:rsidRDefault="0018685D" w:rsidP="00E71B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Формирование элементарных математических представлений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18685D" w:rsidRPr="00D510C5" w:rsidTr="0018685D">
        <w:trPr>
          <w:trHeight w:val="468"/>
        </w:trPr>
        <w:tc>
          <w:tcPr>
            <w:tcW w:w="3991" w:type="dxa"/>
            <w:vAlign w:val="center"/>
          </w:tcPr>
          <w:p w:rsidR="0018685D" w:rsidRPr="00FA1797" w:rsidRDefault="0018685D" w:rsidP="002076E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речи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18685D" w:rsidRPr="00D510C5" w:rsidTr="0018685D">
        <w:trPr>
          <w:trHeight w:val="547"/>
        </w:trPr>
        <w:tc>
          <w:tcPr>
            <w:tcW w:w="3991" w:type="dxa"/>
            <w:vAlign w:val="center"/>
          </w:tcPr>
          <w:p w:rsidR="0018685D" w:rsidRPr="00FA1797" w:rsidRDefault="0018685D" w:rsidP="002076E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Рисование 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18685D" w:rsidRPr="00D510C5" w:rsidTr="0018685D">
        <w:trPr>
          <w:trHeight w:val="568"/>
        </w:trPr>
        <w:tc>
          <w:tcPr>
            <w:tcW w:w="3991" w:type="dxa"/>
            <w:vAlign w:val="center"/>
          </w:tcPr>
          <w:p w:rsidR="0018685D" w:rsidRPr="00FA1797" w:rsidRDefault="0018685D" w:rsidP="002076E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Лепка 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0,5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18685D" w:rsidRPr="00D510C5" w:rsidTr="0018685D">
        <w:trPr>
          <w:trHeight w:val="568"/>
        </w:trPr>
        <w:tc>
          <w:tcPr>
            <w:tcW w:w="3991" w:type="dxa"/>
            <w:vAlign w:val="center"/>
          </w:tcPr>
          <w:p w:rsidR="0018685D" w:rsidRPr="00FA1797" w:rsidRDefault="0018685D" w:rsidP="002076E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Аппликация 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0,5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179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18685D" w:rsidRPr="00D510C5" w:rsidTr="0018685D">
        <w:trPr>
          <w:trHeight w:val="568"/>
        </w:trPr>
        <w:tc>
          <w:tcPr>
            <w:tcW w:w="3991" w:type="dxa"/>
            <w:vAlign w:val="center"/>
          </w:tcPr>
          <w:p w:rsidR="0018685D" w:rsidRPr="00FA1797" w:rsidRDefault="0018685D" w:rsidP="002076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17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Музыка 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179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179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18685D" w:rsidRPr="00D510C5" w:rsidTr="0018685D">
        <w:trPr>
          <w:trHeight w:val="671"/>
        </w:trPr>
        <w:tc>
          <w:tcPr>
            <w:tcW w:w="3991" w:type="dxa"/>
            <w:vAlign w:val="center"/>
          </w:tcPr>
          <w:p w:rsidR="0018685D" w:rsidRPr="00FA1797" w:rsidRDefault="0018685D" w:rsidP="00E71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1797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57" w:type="dxa"/>
            <w:vAlign w:val="center"/>
          </w:tcPr>
          <w:p w:rsidR="0018685D" w:rsidRPr="00FA1797" w:rsidRDefault="0018685D" w:rsidP="006948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179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948B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33" w:type="dxa"/>
            <w:vAlign w:val="center"/>
          </w:tcPr>
          <w:p w:rsidR="0018685D" w:rsidRPr="00FA1797" w:rsidRDefault="0018685D" w:rsidP="006948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179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6948B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</w:tbl>
    <w:p w:rsidR="00B70D40" w:rsidRPr="00DB4397" w:rsidRDefault="00B70D40" w:rsidP="00DB4397">
      <w:pPr>
        <w:tabs>
          <w:tab w:val="left" w:pos="1215"/>
        </w:tabs>
      </w:pPr>
    </w:p>
    <w:sectPr w:rsidR="00B70D40" w:rsidRPr="00DB4397" w:rsidSect="00F101B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16E3"/>
    <w:multiLevelType w:val="hybridMultilevel"/>
    <w:tmpl w:val="50FE7778"/>
    <w:lvl w:ilvl="0" w:tplc="0419000F">
      <w:start w:val="1"/>
      <w:numFmt w:val="decimal"/>
      <w:lvlText w:val="%1."/>
      <w:lvlJc w:val="left"/>
      <w:pPr>
        <w:ind w:left="1695" w:hanging="360"/>
      </w:p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" w15:restartNumberingAfterBreak="0">
    <w:nsid w:val="1D487777"/>
    <w:multiLevelType w:val="hybridMultilevel"/>
    <w:tmpl w:val="B39050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27108"/>
    <w:multiLevelType w:val="hybridMultilevel"/>
    <w:tmpl w:val="179E6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A708D"/>
    <w:multiLevelType w:val="hybridMultilevel"/>
    <w:tmpl w:val="50067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54198"/>
    <w:multiLevelType w:val="hybridMultilevel"/>
    <w:tmpl w:val="6332C9F4"/>
    <w:lvl w:ilvl="0" w:tplc="04190009">
      <w:start w:val="1"/>
      <w:numFmt w:val="bullet"/>
      <w:lvlText w:val=""/>
      <w:lvlJc w:val="left"/>
      <w:pPr>
        <w:ind w:left="9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0438"/>
    <w:rsid w:val="0001681E"/>
    <w:rsid w:val="00022048"/>
    <w:rsid w:val="00024A6B"/>
    <w:rsid w:val="00047CDA"/>
    <w:rsid w:val="000B225D"/>
    <w:rsid w:val="000D6726"/>
    <w:rsid w:val="00100AD9"/>
    <w:rsid w:val="00150A47"/>
    <w:rsid w:val="0018685D"/>
    <w:rsid w:val="001B3053"/>
    <w:rsid w:val="001C3B30"/>
    <w:rsid w:val="001E2DA4"/>
    <w:rsid w:val="002076EA"/>
    <w:rsid w:val="00242877"/>
    <w:rsid w:val="002A6A2E"/>
    <w:rsid w:val="00306762"/>
    <w:rsid w:val="00307BAA"/>
    <w:rsid w:val="00333BA8"/>
    <w:rsid w:val="00355498"/>
    <w:rsid w:val="003B08E1"/>
    <w:rsid w:val="00446B15"/>
    <w:rsid w:val="0047364C"/>
    <w:rsid w:val="0048003B"/>
    <w:rsid w:val="004A296B"/>
    <w:rsid w:val="004B3DA9"/>
    <w:rsid w:val="00506839"/>
    <w:rsid w:val="00546946"/>
    <w:rsid w:val="00586A26"/>
    <w:rsid w:val="00586A85"/>
    <w:rsid w:val="005C6A30"/>
    <w:rsid w:val="005D0334"/>
    <w:rsid w:val="005D3046"/>
    <w:rsid w:val="006231BA"/>
    <w:rsid w:val="006948BB"/>
    <w:rsid w:val="006B30D2"/>
    <w:rsid w:val="006C53D9"/>
    <w:rsid w:val="00720438"/>
    <w:rsid w:val="00725008"/>
    <w:rsid w:val="00736D79"/>
    <w:rsid w:val="007A1BF1"/>
    <w:rsid w:val="0081471A"/>
    <w:rsid w:val="00860E22"/>
    <w:rsid w:val="008F0E6E"/>
    <w:rsid w:val="00990172"/>
    <w:rsid w:val="009B2C24"/>
    <w:rsid w:val="009B6186"/>
    <w:rsid w:val="009D63AE"/>
    <w:rsid w:val="009E453D"/>
    <w:rsid w:val="00A01774"/>
    <w:rsid w:val="00A5247C"/>
    <w:rsid w:val="00AB31B8"/>
    <w:rsid w:val="00B70D40"/>
    <w:rsid w:val="00B7482B"/>
    <w:rsid w:val="00BC3508"/>
    <w:rsid w:val="00BF3D88"/>
    <w:rsid w:val="00C139CA"/>
    <w:rsid w:val="00CC6F61"/>
    <w:rsid w:val="00D42E7E"/>
    <w:rsid w:val="00D71A1B"/>
    <w:rsid w:val="00D71BA0"/>
    <w:rsid w:val="00DB4397"/>
    <w:rsid w:val="00DB7A32"/>
    <w:rsid w:val="00E51085"/>
    <w:rsid w:val="00E71BE0"/>
    <w:rsid w:val="00EF4298"/>
    <w:rsid w:val="00F101BE"/>
    <w:rsid w:val="00F3066A"/>
    <w:rsid w:val="00F30A48"/>
    <w:rsid w:val="00F6256F"/>
    <w:rsid w:val="00F67BC9"/>
    <w:rsid w:val="00FA1797"/>
    <w:rsid w:val="00FC120A"/>
    <w:rsid w:val="00FC26ED"/>
    <w:rsid w:val="00FC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564F90-6571-497A-87C9-3D8CB0AA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38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 w:line="252" w:lineRule="auto"/>
      <w:jc w:val="center"/>
      <w:outlineLvl w:val="4"/>
    </w:pPr>
    <w:rPr>
      <w:rFonts w:asciiTheme="majorHAnsi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 w:line="252" w:lineRule="auto"/>
      <w:jc w:val="center"/>
      <w:outlineLvl w:val="5"/>
    </w:pPr>
    <w:rPr>
      <w:rFonts w:asciiTheme="majorHAnsi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 w:line="252" w:lineRule="auto"/>
      <w:jc w:val="center"/>
      <w:outlineLvl w:val="6"/>
    </w:pPr>
    <w:rPr>
      <w:rFonts w:asciiTheme="majorHAnsi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 w:line="252" w:lineRule="auto"/>
      <w:jc w:val="center"/>
      <w:outlineLvl w:val="7"/>
    </w:pPr>
    <w:rPr>
      <w:rFonts w:asciiTheme="majorHAnsi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 w:line="252" w:lineRule="auto"/>
      <w:jc w:val="center"/>
      <w:outlineLvl w:val="8"/>
    </w:pPr>
    <w:rPr>
      <w:rFonts w:asciiTheme="majorHAnsi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rFonts w:asciiTheme="majorHAnsi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qFormat/>
    <w:rsid w:val="00BF3D88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BF3D88"/>
    <w:pPr>
      <w:spacing w:line="252" w:lineRule="auto"/>
    </w:pPr>
    <w:rPr>
      <w:rFonts w:asciiTheme="majorHAnsi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table" w:styleId="af5">
    <w:name w:val="Table Grid"/>
    <w:basedOn w:val="a1"/>
    <w:uiPriority w:val="59"/>
    <w:rsid w:val="00720438"/>
    <w:pPr>
      <w:spacing w:after="0" w:line="240" w:lineRule="auto"/>
    </w:pPr>
    <w:rPr>
      <w:rFonts w:asciiTheme="minorHAnsi" w:hAnsiTheme="minorHAnsi"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6C5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C53D9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7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C10F4-35A6-4D7A-8597-40C18EED2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2026-03-18T08:58:00Z</cp:lastPrinted>
  <dcterms:created xsi:type="dcterms:W3CDTF">2016-10-11T07:11:00Z</dcterms:created>
  <dcterms:modified xsi:type="dcterms:W3CDTF">2026-03-18T09:03:00Z</dcterms:modified>
</cp:coreProperties>
</file>