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6DE" w:rsidRDefault="008813D5" w:rsidP="008813D5">
      <w:pPr>
        <w:spacing w:after="9" w:line="271" w:lineRule="auto"/>
        <w:ind w:right="833"/>
        <w:rPr>
          <w:rFonts w:ascii="Times New Roman" w:eastAsia="Times New Roman" w:hAnsi="Times New Roman" w:cs="Times New Roman"/>
          <w:b/>
          <w:i/>
          <w:color w:val="000000"/>
          <w:sz w:val="26"/>
          <w:lang w:eastAsia="ru-RU"/>
        </w:rPr>
      </w:pPr>
      <w:r w:rsidRPr="008813D5">
        <w:rPr>
          <w:rFonts w:ascii="Times New Roman" w:eastAsia="Times New Roman" w:hAnsi="Times New Roman" w:cs="Times New Roman"/>
          <w:b/>
          <w:i/>
          <w:noProof/>
          <w:color w:val="000000"/>
          <w:sz w:val="26"/>
          <w:lang w:eastAsia="ru-RU"/>
        </w:rPr>
        <w:drawing>
          <wp:inline distT="0" distB="0" distL="0" distR="0" wp14:anchorId="06A4131E" wp14:editId="5F7E2B5B">
            <wp:extent cx="5438775" cy="8477250"/>
            <wp:effectExtent l="0" t="0" r="9525" b="0"/>
            <wp:docPr id="2" name="Рисунок 2" descr="D:\Documents\Documents\Коллективный договор\коллективный договор 2024-2027гг\Коллективный договор 2024-2027гг\Сканы титульников коллективного договора\Правила внутр.распоряд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ocuments\Коллективный договор\коллективный договор 2024-2027гг\Коллективный договор 2024-2027гг\Сканы титульников коллективного договора\Правила внутр.распорядка.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9489" cy="8493950"/>
                    </a:xfrm>
                    <a:prstGeom prst="rect">
                      <a:avLst/>
                    </a:prstGeom>
                    <a:noFill/>
                    <a:ln>
                      <a:noFill/>
                    </a:ln>
                  </pic:spPr>
                </pic:pic>
              </a:graphicData>
            </a:graphic>
          </wp:inline>
        </w:drawing>
      </w:r>
    </w:p>
    <w:p w:rsidR="00FF16DE" w:rsidRDefault="00FF16DE" w:rsidP="00FF16DE">
      <w:pPr>
        <w:spacing w:after="9" w:line="271" w:lineRule="auto"/>
        <w:ind w:left="3008" w:right="833" w:hanging="10"/>
        <w:jc w:val="right"/>
        <w:rPr>
          <w:rFonts w:ascii="Times New Roman" w:eastAsia="Times New Roman" w:hAnsi="Times New Roman" w:cs="Times New Roman"/>
          <w:b/>
          <w:i/>
          <w:color w:val="000000"/>
          <w:sz w:val="26"/>
          <w:lang w:eastAsia="ru-RU"/>
        </w:rPr>
      </w:pPr>
    </w:p>
    <w:p w:rsidR="00FF16DE" w:rsidRDefault="00FF16DE" w:rsidP="00FF16DE">
      <w:pPr>
        <w:spacing w:after="9" w:line="271" w:lineRule="auto"/>
        <w:ind w:left="3008" w:right="833" w:hanging="10"/>
        <w:jc w:val="right"/>
        <w:rPr>
          <w:rFonts w:ascii="Times New Roman" w:eastAsia="Times New Roman" w:hAnsi="Times New Roman" w:cs="Times New Roman"/>
          <w:b/>
          <w:i/>
          <w:color w:val="000000"/>
          <w:sz w:val="26"/>
          <w:lang w:eastAsia="ru-RU"/>
        </w:rPr>
      </w:pPr>
    </w:p>
    <w:p w:rsidR="008813D5" w:rsidRDefault="008813D5" w:rsidP="00FF16DE">
      <w:pPr>
        <w:spacing w:after="9" w:line="271" w:lineRule="auto"/>
        <w:ind w:left="3008" w:right="833" w:hanging="10"/>
        <w:jc w:val="right"/>
        <w:rPr>
          <w:rFonts w:ascii="Times New Roman" w:eastAsia="Times New Roman" w:hAnsi="Times New Roman" w:cs="Times New Roman"/>
          <w:b/>
          <w:i/>
          <w:color w:val="000000"/>
          <w:sz w:val="26"/>
          <w:lang w:eastAsia="ru-RU"/>
        </w:rPr>
      </w:pPr>
    </w:p>
    <w:p w:rsidR="008813D5" w:rsidRDefault="008813D5" w:rsidP="00FF16DE">
      <w:pPr>
        <w:spacing w:after="9" w:line="271" w:lineRule="auto"/>
        <w:ind w:left="3008" w:right="833" w:hanging="10"/>
        <w:jc w:val="right"/>
        <w:rPr>
          <w:rFonts w:ascii="Times New Roman" w:eastAsia="Times New Roman" w:hAnsi="Times New Roman" w:cs="Times New Roman"/>
          <w:b/>
          <w:i/>
          <w:color w:val="000000"/>
          <w:sz w:val="26"/>
          <w:lang w:eastAsia="ru-RU"/>
        </w:rPr>
      </w:pPr>
    </w:p>
    <w:p w:rsidR="00FF16DE" w:rsidRPr="008813D5" w:rsidRDefault="00FF16DE" w:rsidP="008813D5">
      <w:pPr>
        <w:pStyle w:val="a9"/>
        <w:numPr>
          <w:ilvl w:val="0"/>
          <w:numId w:val="12"/>
        </w:numPr>
        <w:spacing w:after="5"/>
        <w:ind w:right="846"/>
        <w:jc w:val="both"/>
        <w:rPr>
          <w:rFonts w:ascii="Calibri" w:eastAsia="Calibri" w:hAnsi="Calibri" w:cs="Calibri"/>
          <w:color w:val="000000"/>
          <w:lang w:eastAsia="ru-RU"/>
        </w:rPr>
      </w:pPr>
      <w:bookmarkStart w:id="0" w:name="_GoBack"/>
      <w:bookmarkEnd w:id="0"/>
      <w:r w:rsidRPr="008813D5">
        <w:rPr>
          <w:rFonts w:ascii="Times New Roman" w:eastAsia="Times New Roman" w:hAnsi="Times New Roman" w:cs="Times New Roman"/>
          <w:b/>
          <w:color w:val="000000"/>
          <w:sz w:val="24"/>
          <w:lang w:eastAsia="ru-RU"/>
        </w:rPr>
        <w:t xml:space="preserve">Общие положения </w:t>
      </w:r>
    </w:p>
    <w:p w:rsidR="00FF16DE" w:rsidRPr="00477EEA" w:rsidRDefault="00FF16DE" w:rsidP="00FF16DE">
      <w:pPr>
        <w:spacing w:after="16"/>
        <w:ind w:left="708"/>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Настоящие Правила внутреннего трудового распорядка разработаны в соответствии с Конституцией Российской Федерации, Трудовым кодексом Российской Федерации (далее - ТК РФ), Федеральным законом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Правила внутреннего трудового распорядка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настоящих Правилах используются следующие основные понятия: 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 педагогический работник - работник, занимающий должность, предусмотренную разделом «Должности педагогических работников» квалификационных характеристик должностей работников образования; представитель работодателя - руководитель организации или уполномоченные им лица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уставом и локальными нормативными актами образовательной организации; выборный орган первичной профсоюзной организации - представитель работников общеобразовательного учреждения, наделенный в установленном трудовым законодательством порядке полномочиями представлять интересы работников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образовательной организации в социальном </w:t>
      </w:r>
      <w:proofErr w:type="gramStart"/>
      <w:r w:rsidRPr="00477EEA">
        <w:rPr>
          <w:rFonts w:ascii="Times New Roman" w:eastAsia="Times New Roman" w:hAnsi="Times New Roman" w:cs="Times New Roman"/>
          <w:color w:val="000000"/>
          <w:sz w:val="24"/>
          <w:lang w:eastAsia="ru-RU"/>
        </w:rPr>
        <w:t xml:space="preserve">партнерстве;   </w:t>
      </w:r>
      <w:proofErr w:type="gramEnd"/>
      <w:r w:rsidRPr="00477EEA">
        <w:rPr>
          <w:rFonts w:ascii="Times New Roman" w:eastAsia="Times New Roman" w:hAnsi="Times New Roman" w:cs="Times New Roman"/>
          <w:color w:val="000000"/>
          <w:sz w:val="24"/>
          <w:lang w:eastAsia="ru-RU"/>
        </w:rPr>
        <w:t>работник - физическое лицо, вступившее в трудовые отношения с работодателем; работодатель -  юридическое лицо, вступившее в трудовые отношения с работником. Учреждение - образовательная организация, действующее на основании Устава (</w:t>
      </w:r>
      <w:r w:rsidRPr="00477EEA">
        <w:rPr>
          <w:rFonts w:ascii="Times New Roman" w:eastAsia="Times New Roman" w:hAnsi="Times New Roman" w:cs="Times New Roman"/>
          <w:b/>
          <w:color w:val="000000"/>
          <w:sz w:val="24"/>
          <w:lang w:eastAsia="ru-RU"/>
        </w:rPr>
        <w:t>далее образовательная организация</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Правила утверждаются работодателем с учетом мнения профсоюзной организации в порядке, установленном ст. 372 ТК РФ для принятия локальных нормативных актов.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Правила внутреннего трудового распорядка являются приложением к коллективному договору (ст. 190 ТК РФ). </w:t>
      </w:r>
    </w:p>
    <w:p w:rsidR="00FF16DE" w:rsidRPr="00477EEA" w:rsidRDefault="00FF16DE" w:rsidP="00FF16DE">
      <w:pPr>
        <w:spacing w:after="24"/>
        <w:ind w:right="79"/>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numPr>
          <w:ilvl w:val="0"/>
          <w:numId w:val="1"/>
        </w:numPr>
        <w:spacing w:after="4" w:line="271" w:lineRule="auto"/>
        <w:ind w:left="1334" w:right="846" w:hanging="307"/>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Порядок приема, перевода и увольнения работников  </w:t>
      </w:r>
    </w:p>
    <w:p w:rsidR="00FF16DE" w:rsidRPr="00477EEA" w:rsidRDefault="00FF16DE" w:rsidP="00FF16DE">
      <w:pPr>
        <w:spacing w:after="25"/>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2.1. Порядок приема на работу:  </w:t>
      </w:r>
    </w:p>
    <w:p w:rsidR="00FF16DE" w:rsidRPr="00477EEA" w:rsidRDefault="00FF16DE" w:rsidP="00FF16DE">
      <w:pPr>
        <w:numPr>
          <w:ilvl w:val="2"/>
          <w:numId w:val="3"/>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Работники реализуют свое право на труд путем заключения трудового договора. </w:t>
      </w:r>
    </w:p>
    <w:p w:rsidR="00FF16DE" w:rsidRPr="00477EEA" w:rsidRDefault="00FF16DE" w:rsidP="00FF16DE">
      <w:pPr>
        <w:numPr>
          <w:ilvl w:val="2"/>
          <w:numId w:val="3"/>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Трудовой договор заключается на неопределенный срок.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 </w:t>
      </w:r>
    </w:p>
    <w:p w:rsidR="00FF16DE" w:rsidRPr="00477EEA" w:rsidRDefault="00FF16DE" w:rsidP="00FF16DE">
      <w:pPr>
        <w:numPr>
          <w:ilvl w:val="2"/>
          <w:numId w:val="3"/>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соответствии со статьей 66.1 Трудового кодекса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w:t>
      </w:r>
      <w:hyperlink r:id="rId8" w:anchor="/document/10106192/entry/0">
        <w:r w:rsidRPr="00477EEA">
          <w:rPr>
            <w:rFonts w:ascii="Times New Roman" w:eastAsia="Times New Roman" w:hAnsi="Times New Roman" w:cs="Times New Roman"/>
            <w:color w:val="0000FF"/>
            <w:sz w:val="24"/>
            <w:u w:val="single" w:color="0000FF"/>
            <w:lang w:eastAsia="ru-RU"/>
          </w:rPr>
          <w:t>законодательством</w:t>
        </w:r>
      </w:hyperlink>
      <w:hyperlink r:id="rId9" w:anchor="/document/10106192/entry/0">
        <w:r w:rsidRPr="00477EEA">
          <w:rPr>
            <w:rFonts w:ascii="Times New Roman" w:eastAsia="Times New Roman" w:hAnsi="Times New Roman" w:cs="Times New Roman"/>
            <w:color w:val="000000"/>
            <w:sz w:val="24"/>
            <w:lang w:eastAsia="ru-RU"/>
          </w:rPr>
          <w:t xml:space="preserve"> </w:t>
        </w:r>
      </w:hyperlink>
      <w:r w:rsidRPr="00477EEA">
        <w:rPr>
          <w:rFonts w:ascii="Times New Roman" w:eastAsia="Times New Roman" w:hAnsi="Times New Roman" w:cs="Times New Roman"/>
          <w:color w:val="000000"/>
          <w:sz w:val="24"/>
          <w:lang w:eastAsia="ru-RU"/>
        </w:rPr>
        <w:t xml:space="preserve">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СФР. </w:t>
      </w:r>
    </w:p>
    <w:p w:rsidR="00FF16DE" w:rsidRPr="00477EEA" w:rsidRDefault="00FF16DE" w:rsidP="00FF16DE">
      <w:pPr>
        <w:numPr>
          <w:ilvl w:val="2"/>
          <w:numId w:val="3"/>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Испытание при приеме на работу </w:t>
      </w:r>
      <w:proofErr w:type="gramStart"/>
      <w:r w:rsidRPr="00477EEA">
        <w:rPr>
          <w:rFonts w:ascii="Times New Roman" w:eastAsia="Times New Roman" w:hAnsi="Times New Roman" w:cs="Times New Roman"/>
          <w:color w:val="000000"/>
          <w:sz w:val="24"/>
          <w:lang w:eastAsia="ru-RU"/>
        </w:rPr>
        <w:t>не  устанавливается</w:t>
      </w:r>
      <w:proofErr w:type="gramEnd"/>
      <w:r w:rsidRPr="00477EEA">
        <w:rPr>
          <w:rFonts w:ascii="Times New Roman" w:eastAsia="Times New Roman" w:hAnsi="Times New Roman" w:cs="Times New Roman"/>
          <w:color w:val="000000"/>
          <w:sz w:val="24"/>
          <w:lang w:eastAsia="ru-RU"/>
        </w:rPr>
        <w:t xml:space="preserve"> для: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лиц, избранных по конкурсу на замещение соответствующих должностей, проведенному в порядке, установленном трудовым законодательством и иными </w:t>
      </w:r>
    </w:p>
    <w:p w:rsidR="00FF16DE" w:rsidRPr="00477EEA" w:rsidRDefault="00FF16DE" w:rsidP="00FF16DE">
      <w:pPr>
        <w:spacing w:after="3" w:line="274" w:lineRule="auto"/>
        <w:ind w:left="693" w:right="1407" w:hanging="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нормативными правовыми актами, содержащими нормы трудового права; беременных женщин и женщин, имеющих детей в возрасте до полутора лет; лиц, не достигших возраста восемнадцати лет;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лиц, получившие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лиц, избранных на выборную должность на оплачиваемую работу; </w:t>
      </w:r>
    </w:p>
    <w:p w:rsidR="00FF16DE" w:rsidRPr="00477EEA" w:rsidRDefault="00FF16DE" w:rsidP="00FF16DE">
      <w:pPr>
        <w:spacing w:after="0"/>
        <w:ind w:left="10" w:right="840" w:hanging="10"/>
        <w:jc w:val="right"/>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лиц, приглашенных на работу в порядке перевода от другого работодателя по </w:t>
      </w:r>
    </w:p>
    <w:p w:rsidR="00FF16DE" w:rsidRPr="00477EEA" w:rsidRDefault="00FF16DE" w:rsidP="00FF16DE">
      <w:pPr>
        <w:spacing w:after="3" w:line="274" w:lineRule="auto"/>
        <w:ind w:left="693" w:right="3207" w:hanging="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согласованию между работодателями; лиц, заключающих трудовой договор на срок до двух месяцев.  для руководителя организации - не более шести месяцев.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2.1.5. Трудовой договор составляется в письменной форме и подписывается сторонами в двух экземплярах, один из которых хранится в образовательной организации, другой - у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2.1.6. Прием педагогических работников на работу производится с учетом требований, предусмотренных ст. 331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2.1.7. При заключении трудового договора лицо, поступающее на работу, предъявляет работодателю документы в соответствии со ст. 65 ТК РФ и ч.1 ст. 213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2.1.8.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2.1.9. При заключении трудового договора впервые работодателем оформляется трудовая книжка (за исключением случаев, если в соответствии с Трудовым кодексом РФ, иными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СФР сведения, необходимые для регистрации указанного лица в системе индивидуального (персонифицированного) учета.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2.1.10. Работники имеют право работать на условиях внутреннего и внешнего совместительства в порядке, предусмотренном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Совмещение должности руководителя образовательной организации с другими руководящими должностями внутри или вне образовательной организации не разрешается (ст. 51 ФЗ «Об образовании в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Должностные обязанности руководителя образовательной организации не могут исполняться по совместительству (ст.51 Закона ФЗ «Об образовании в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2.1.11.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2.1.12.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2.1.13. 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ТК РФ, иным федеральным законом трудовая книжка на работника не ведется).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2.1.14. Трудовые книжки работников хранятся в образовательной организации. Бланки трудовых книжек и вкладыши к ним хранятся как документы строгой отчетности.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2.1.15. С каждой записью, вносимой на основании приказа в трудовую книжку о выполняемой работе, переводе на другую постоянную работу и увольнении, работодатель обязан ознакомить ее владельца под роспись в личной карточке, в которой повторяется запись, внесенная в трудовую книжку.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Наименование должностей, профессий,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установленном порядке,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(ч. 2 ст. 57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2.1.16.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(ч. 3 ст. 68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2.1.17.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 </w:t>
      </w:r>
    </w:p>
    <w:p w:rsidR="00FF16DE" w:rsidRPr="00477EEA" w:rsidRDefault="00BA5237" w:rsidP="00FF16DE">
      <w:pPr>
        <w:spacing w:after="13" w:line="267" w:lineRule="auto"/>
        <w:ind w:left="-15" w:right="843" w:firstLine="710"/>
        <w:jc w:val="both"/>
        <w:rPr>
          <w:rFonts w:ascii="Calibri" w:eastAsia="Calibri" w:hAnsi="Calibri" w:cs="Calibri"/>
          <w:color w:val="000000"/>
          <w:lang w:eastAsia="ru-RU"/>
        </w:rPr>
      </w:pPr>
      <w:hyperlink r:id="rId10">
        <w:r w:rsidR="00FF16DE" w:rsidRPr="00477EEA">
          <w:rPr>
            <w:rFonts w:ascii="Times New Roman" w:eastAsia="Times New Roman" w:hAnsi="Times New Roman" w:cs="Times New Roman"/>
            <w:b/>
            <w:color w:val="106BBE"/>
            <w:sz w:val="24"/>
            <w:lang w:eastAsia="ru-RU"/>
          </w:rPr>
          <w:t>Порядок</w:t>
        </w:r>
      </w:hyperlink>
      <w:hyperlink r:id="rId11">
        <w:r w:rsidR="00FF16DE" w:rsidRPr="00477EEA">
          <w:rPr>
            <w:rFonts w:ascii="Times New Roman" w:eastAsia="Times New Roman" w:hAnsi="Times New Roman" w:cs="Times New Roman"/>
            <w:b/>
            <w:color w:val="000000"/>
            <w:sz w:val="24"/>
            <w:lang w:eastAsia="ru-RU"/>
          </w:rPr>
          <w:t xml:space="preserve"> </w:t>
        </w:r>
      </w:hyperlink>
      <w:r w:rsidR="00FF16DE" w:rsidRPr="00477EEA">
        <w:rPr>
          <w:rFonts w:ascii="Times New Roman" w:eastAsia="Times New Roman" w:hAnsi="Times New Roman" w:cs="Times New Roman"/>
          <w:b/>
          <w:color w:val="000000"/>
          <w:sz w:val="24"/>
          <w:lang w:eastAsia="ru-RU"/>
        </w:rPr>
        <w:t>допуска</w:t>
      </w:r>
      <w:r w:rsidR="00FF16DE" w:rsidRPr="00477EEA">
        <w:rPr>
          <w:rFonts w:ascii="Times New Roman" w:eastAsia="Times New Roman" w:hAnsi="Times New Roman" w:cs="Times New Roman"/>
          <w:color w:val="000000"/>
          <w:sz w:val="24"/>
          <w:lang w:eastAsia="ru-RU"/>
        </w:rPr>
        <w:t xml:space="preserve"> лиц, указанных в п. 2.1.18 к занятию педагогической деятельностью осуществляется в соответствии с Приказом Министерства просвещения РФ от 18 сентября 2020 г. N 508.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2.1.18. 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либо временно в соответствии со ст. 312.1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Порядок взаимодействия работодателя и работника, в том числе в связи с выполнением трудовой функции дистанционно, передачей</w:t>
      </w:r>
      <w:r w:rsidR="00BA051D">
        <w:rPr>
          <w:rFonts w:ascii="Times New Roman" w:eastAsia="Times New Roman" w:hAnsi="Times New Roman" w:cs="Times New Roman"/>
          <w:color w:val="000000"/>
          <w:sz w:val="24"/>
          <w:lang w:eastAsia="ru-RU"/>
        </w:rPr>
        <w:t xml:space="preserve"> результатов своей работы</w:t>
      </w:r>
      <w:r w:rsidRPr="00477EEA">
        <w:rPr>
          <w:rFonts w:ascii="Times New Roman" w:eastAsia="Times New Roman" w:hAnsi="Times New Roman" w:cs="Times New Roman"/>
          <w:color w:val="000000"/>
          <w:sz w:val="24"/>
          <w:lang w:eastAsia="ru-RU"/>
        </w:rPr>
        <w:t xml:space="preserve"> и отчетов о выполненной работе по запросам работодателя, </w:t>
      </w:r>
      <w:r w:rsidRPr="00477EEA">
        <w:rPr>
          <w:rFonts w:ascii="Times New Roman" w:eastAsia="Times New Roman" w:hAnsi="Times New Roman" w:cs="Times New Roman"/>
          <w:color w:val="000000"/>
          <w:sz w:val="24"/>
          <w:lang w:eastAsia="ru-RU"/>
        </w:rPr>
        <w:lastRenderedPageBreak/>
        <w:t xml:space="preserve">устанавливается трудовым договором, дополнительным соглашением к трудовому договору.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2.1.19. Режим рабочего времени, продолжительность и периодичность выполнения трудовой функции дистанционно,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компенсация за используемое оборудование, принадлежащее работнику или арендованное им определяется трудовым договором, дополнительным соглашением к трудовому договору.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соответствии с утвержденным графиком отпусков.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Выполнение работником трудовой функции дистанционно не может являться основанием для снижения ему заработной платы.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2.1.20. Временный перевод работника на дистанционную работу по инициативе работодателя в исключительных случаях осуществляется в соответствии с порядком, установленным ст. 312.9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Локальный нормативный акт о временном переводе работников на дистанционный характер работы принимается с учетом мнения первичной профсоюзной организации.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2.1.21.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в полном объеме в пределах утвержденного фонда оплаты труда.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2.2. Гарантии при приеме на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2.2.1. Запрещается необоснованный отказ в заключении трудового договора (ст. 64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2.2.2.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не допускается, за исключением случаев, предусмотренных федеральным законом.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2.2.3. Запрещается отказывать в заключении трудового договора женщинам по мотивам, связанным с беременностью или наличием детей.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2.2.4. По требованию лица, которому отказано в заключении трудового договора, работодатель обязан сообщить причину отказа в письменной форме.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2.2.5. Отказ в заключении трудового договора может быть обжалован в суд.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2.3. Изменение условий трудового договора и перевод на другую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(ст. 74 ТК РФ). Соглашение об изменении определенных сторонами условий трудового договора заключается в письменной форме и оформляется дополнительным соглашением к трудовому договору (ст. 72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Изменение условий (содержания) трудового договора возможно по следующим основаниям: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а) изменение определенных сторонами условий трудового договора по причинам,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связанным с изменением организационных или технологических условий труда;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б) перевод на другую работу (постоянное или временное изменение трудовой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функции работника или структурного подразделения, в котором он работает).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2.3.2. В случае, когда по причинам, связанным с изменением организационных или технологических условий труда,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К числу таких причин могут относиться: - реорганизация образовательной организации (слияние, присоединение, разделение, выделение, преобразование), а также внутренняя реорганизация в образовательной организации; - изменения в осуществлении образовательного процесса в образовательной организации (сокращение количества).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2.3.3.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w:t>
      </w:r>
      <w:proofErr w:type="gramStart"/>
      <w:r w:rsidRPr="00477EEA">
        <w:rPr>
          <w:rFonts w:ascii="Times New Roman" w:eastAsia="Times New Roman" w:hAnsi="Times New Roman" w:cs="Times New Roman"/>
          <w:color w:val="000000"/>
          <w:sz w:val="24"/>
          <w:lang w:eastAsia="ru-RU"/>
        </w:rPr>
        <w:t>( ст.</w:t>
      </w:r>
      <w:proofErr w:type="gramEnd"/>
      <w:r w:rsidRPr="00477EEA">
        <w:rPr>
          <w:rFonts w:ascii="Times New Roman" w:eastAsia="Times New Roman" w:hAnsi="Times New Roman" w:cs="Times New Roman"/>
          <w:color w:val="000000"/>
          <w:sz w:val="24"/>
          <w:lang w:eastAsia="ru-RU"/>
        </w:rPr>
        <w:t xml:space="preserve"> 72.1, ст. 72.2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2.3.4. Перевод на другую постоянную работу в пределах учреждения оформляется приказом работодателя, на основании которого делается запись в трудовой книжке работника.</w:t>
      </w:r>
      <w:r w:rsidRPr="00477EEA">
        <w:rPr>
          <w:rFonts w:ascii="Arial" w:eastAsia="Arial" w:hAnsi="Arial" w:cs="Arial"/>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2.3.5. По соглашению сторон трудового договора, заключаемого в письменной форме, работник может быть временно переведен на другую работу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2.3.6. Перевод на не обусловленную трудовым договором без согласия работника возможен только в исключительных случаях, предусмотренных ст. 72.2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При этом перевод на работу, требующую более низкой квалификации, допускается только с письменного согласия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2.3.7. Исполнение работником обязанностей временно отсутствующего работника (отпуск, болезнь, повышение квалификации и т.д.) возможно только с письменного согласия работника, которому работодатель поручает эту работу и на условиях, предусмотренных   ст. 60.2, ст. 72.2, ст. 151 ТК РФ - без освобождения от основной работы или путем временного перевода на другую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2.3.8. Перевод работника на другую работу в соответствии с медицинским заключением производится в порядке, предусмотренном ст. ст. 73, 182, 254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2.3.9. Работодатель обязан в соответствии со ст. 76 ТК РФ отстранить от работы (не допускать к работе) работника: появившегося на работе в состоянии алкогольного, наркотического или иного токсического опьянения; не прошедшего в установленном порядке обучение и проверку знаний и навыков в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области охраны труда;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Федерации;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по требованию органов или должностных лиц, уполномоченных федеральными </w:t>
      </w:r>
    </w:p>
    <w:p w:rsidR="00FF16DE" w:rsidRPr="00477EEA" w:rsidRDefault="00FF16DE" w:rsidP="00FF16DE">
      <w:pPr>
        <w:spacing w:after="13" w:line="267" w:lineRule="auto"/>
        <w:ind w:left="693" w:right="843" w:hanging="708"/>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законами и иными нормативными правовыми актами Российской Федерации; в других случаях, предусмотренных федеральными законами и иными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нормативными правовыми актами Российской Федерации.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2.4. Прекращение трудового договора: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2.4.1. Прекращение трудового договора может иметь место только по основаниям, предусмотренным трудовым законодательством.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2.4.2. Трудовой договор может быть в любое время, расторгнут по соглашению сторон трудового договора (ст. 78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2.4.3. Срочный трудовой договор прекращается с истечением срока его действия (ст. 79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Трудовой договор, заключенный на время выполнения определенной работы, прекращается по завершении этой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Трудовой договор, заключенный на время исполнения обязанностей отсутствующего работника, прекращается с выходом этого работника на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Трудовой договор, заключенный для выполнения сезонных работ в течение определенного периода (сезона), прекращается по окончании этого периода (сезона).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2.4.4. 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2.4.5. По соглашению между работником и работодателем трудовой договор может быть, расторгнут и до истечения срока предупреждения об увольнении (ст. 80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истечении срока предупреждения об увольнении работник имеет право прекратить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2.4.8. Увольнение по результатам аттестации работников, а также в случаях сокращения численности или штата работников образовательной организации допускается, если невозможно перевести работника с его согласия на другую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Причинами увольнения работников, в том числе педагогических работников, по п. 2 ч. 1 ст. 81 ТК РФ, могут также являться: </w:t>
      </w:r>
    </w:p>
    <w:p w:rsidR="00FF16DE" w:rsidRPr="00477EEA" w:rsidRDefault="00FF16DE" w:rsidP="00FF16DE">
      <w:pPr>
        <w:numPr>
          <w:ilvl w:val="0"/>
          <w:numId w:val="4"/>
        </w:numPr>
        <w:spacing w:after="13" w:line="267" w:lineRule="auto"/>
        <w:ind w:right="843" w:hanging="142"/>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реорганизация образовательной организации; </w:t>
      </w:r>
    </w:p>
    <w:p w:rsidR="00FF16DE" w:rsidRPr="00477EEA" w:rsidRDefault="00FF16DE" w:rsidP="00FF16DE">
      <w:pPr>
        <w:numPr>
          <w:ilvl w:val="0"/>
          <w:numId w:val="4"/>
        </w:numPr>
        <w:spacing w:after="13" w:line="267" w:lineRule="auto"/>
        <w:ind w:right="843" w:hanging="142"/>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уменьшение количества групп;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2.4.9. В соответствии с п. 8 ч.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нахождение в состоянии алкогольного или наркотического опьянения и т.п.).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 допускается позднее одного года со дня обнаружения проступка работодателем (ч. 5 ст. 81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2.4.10. 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 336 ТК РФ являются:  </w:t>
      </w:r>
    </w:p>
    <w:p w:rsidR="00FF16DE" w:rsidRPr="00477EEA" w:rsidRDefault="00FF16DE" w:rsidP="00FF16DE">
      <w:pPr>
        <w:numPr>
          <w:ilvl w:val="0"/>
          <w:numId w:val="5"/>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повторное в течение одного года грубое нарушение устава образовательной организации;  </w:t>
      </w:r>
    </w:p>
    <w:p w:rsidR="00FF16DE" w:rsidRPr="00477EEA" w:rsidRDefault="00FF16DE" w:rsidP="00FF16DE">
      <w:pPr>
        <w:numPr>
          <w:ilvl w:val="0"/>
          <w:numId w:val="5"/>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применение, в том числе однократное, методов воспитания, связанных с физическим и (или) психическим насилием над личностью обучающегося, воспитанника.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2.4.11. Прекращение трудового договора оформляется приказом работодателя (ст.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84.1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2.4.12.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w:t>
      </w:r>
    </w:p>
    <w:p w:rsidR="00FF16DE" w:rsidRPr="00477EEA" w:rsidRDefault="00FF16DE" w:rsidP="00FF16DE">
      <w:pPr>
        <w:spacing w:after="30"/>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III. Основные права, обязанности и ответственность сторон трудового договора</w:t>
      </w:r>
      <w:r w:rsidRPr="00477EEA">
        <w:rPr>
          <w:rFonts w:ascii="Times New Roman" w:eastAsia="Times New Roman" w:hAnsi="Times New Roman" w:cs="Times New Roman"/>
          <w:color w:val="000000"/>
          <w:sz w:val="24"/>
          <w:lang w:eastAsia="ru-RU"/>
        </w:rPr>
        <w:t xml:space="preserve"> </w:t>
      </w:r>
      <w:r w:rsidRPr="00477EEA">
        <w:rPr>
          <w:rFonts w:ascii="Times New Roman" w:eastAsia="Times New Roman" w:hAnsi="Times New Roman" w:cs="Times New Roman"/>
          <w:b/>
          <w:color w:val="000000"/>
          <w:sz w:val="24"/>
          <w:lang w:eastAsia="ru-RU"/>
        </w:rPr>
        <w:t xml:space="preserve">3.1. Работник имеет право: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 на заключение, изменение и расторжение трудового договора в порядке и на условиях, которые установлены ТК РФ, иными федеральными законами;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3.1.2. на предоставление ему работы, обусловленной трудовым договором;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3.1.3. на рабочее место, соответствующее государственным нормативным требованиям охраны труда и условиям, предусмотренным коллективным договором;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3.1.4.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Заработная плата выплачивается работникам два раза в месяц. Днями выплаты заработной платы являются </w:t>
      </w:r>
      <w:r w:rsidRPr="00477EEA">
        <w:rPr>
          <w:rFonts w:ascii="Times New Roman" w:eastAsia="Times New Roman" w:hAnsi="Times New Roman" w:cs="Times New Roman"/>
          <w:b/>
          <w:color w:val="000000"/>
          <w:sz w:val="24"/>
          <w:lang w:eastAsia="ru-RU"/>
        </w:rPr>
        <w:t>10</w:t>
      </w:r>
      <w:r w:rsidRPr="00477EEA">
        <w:rPr>
          <w:rFonts w:ascii="Times New Roman" w:eastAsia="Times New Roman" w:hAnsi="Times New Roman" w:cs="Times New Roman"/>
          <w:color w:val="000000"/>
          <w:sz w:val="24"/>
          <w:lang w:eastAsia="ru-RU"/>
        </w:rPr>
        <w:t xml:space="preserve"> и </w:t>
      </w:r>
      <w:r w:rsidRPr="00477EEA">
        <w:rPr>
          <w:rFonts w:ascii="Times New Roman" w:eastAsia="Times New Roman" w:hAnsi="Times New Roman" w:cs="Times New Roman"/>
          <w:b/>
          <w:color w:val="000000"/>
          <w:sz w:val="24"/>
          <w:lang w:eastAsia="ru-RU"/>
        </w:rPr>
        <w:t>25 число каждого месяца</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3.1.5. на отдых, обеспечиваемый установлением нормальной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3.1.6. на полную достоверную информацию об условиях труда и требованиях охраны труда на рабочем месте;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3.1.7. на профессиональную подготовку, переподготовку и повышение своей квалификации в порядке, установленном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3.1.8. на объединение, включая право на создание профессиональных союзов и вступление в них для защиты своих трудовых прав, свобод и законных интересов;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3.1.9. на участие в управлении образовательной организацией в предусмотренных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ТК РФ, иными федеральными законами, соглашениями и коллективным договором формах;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3.1.10.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3.1.11. на защиту своих трудовых прав, свобод и законных интересов всеми не запрещенными законом способами;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3.1.12. на разрешение индивидуальных и коллективных трудовых споров, включая право на забастовку, в порядке, установленном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3.1.13.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3.1.14. на обязательное социальное страхование в случаях, предусмотренных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3.1.15. пользоваться другими правами в соответствии с уставом образовательного учреждения, трудовым договором, законодательством Российской Федерации. </w:t>
      </w:r>
    </w:p>
    <w:p w:rsidR="00FF16DE" w:rsidRPr="00477EEA" w:rsidRDefault="00FF16DE" w:rsidP="00FF16DE">
      <w:pPr>
        <w:spacing w:after="13" w:line="267" w:lineRule="auto"/>
        <w:ind w:left="-15" w:right="843" w:firstLine="54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3.1.16. по письменному заявлению   при прохождении диспансеризации получить освобождение от работы на один рабочий день раз в три года с сохранением места работы и среднего заработка. </w:t>
      </w:r>
    </w:p>
    <w:p w:rsidR="00FF16DE" w:rsidRPr="00477EEA" w:rsidRDefault="00FF16DE" w:rsidP="00FF16DE">
      <w:pPr>
        <w:spacing w:after="13" w:line="267" w:lineRule="auto"/>
        <w:ind w:left="-15" w:right="843" w:firstLine="54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Работники, достигшие, возраста сорока лет имеют право на освобождение от работы на один рабочий день один раз в год с сохранением за ними места работы (должности) и среднего заработка. (ст. 185.1. ТК РФ) </w:t>
      </w:r>
    </w:p>
    <w:p w:rsidR="00FF16DE" w:rsidRPr="00477EEA" w:rsidRDefault="00FF16DE" w:rsidP="00FF16DE">
      <w:pPr>
        <w:spacing w:after="13" w:line="267" w:lineRule="auto"/>
        <w:ind w:left="-15" w:right="843" w:firstLine="54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Конкретный день или дни прохождения диспансеризации согласовываются с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работодателем;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          3.1.17.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w:t>
      </w:r>
      <w:r w:rsidRPr="00477EEA">
        <w:rPr>
          <w:rFonts w:ascii="Times New Roman" w:eastAsia="Times New Roman" w:hAnsi="Times New Roman" w:cs="Times New Roman"/>
          <w:color w:val="000000"/>
          <w:sz w:val="24"/>
          <w:u w:val="single" w:color="000000"/>
          <w:lang w:eastAsia="ru-RU"/>
        </w:rPr>
        <w:t>не позднее чем за пятнадцать календарных дней</w:t>
      </w:r>
      <w:r w:rsidRPr="00477EEA">
        <w:rPr>
          <w:rFonts w:ascii="Times New Roman" w:eastAsia="Times New Roman" w:hAnsi="Times New Roman" w:cs="Times New Roman"/>
          <w:color w:val="000000"/>
          <w:sz w:val="24"/>
          <w:lang w:eastAsia="ru-RU"/>
        </w:rPr>
        <w:t xml:space="preserve"> до дня выплаты заработной платы (ст. 136 ТК РФ). </w:t>
      </w:r>
    </w:p>
    <w:p w:rsidR="00FF16DE" w:rsidRPr="00477EEA" w:rsidRDefault="00FF16DE" w:rsidP="00FF16DE">
      <w:pPr>
        <w:spacing w:after="3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3.2. Работник обязан: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3.2.1. 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3.2.2. соблюдать требования по охране труда и обеспечению безопасности труда;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3.2.3. незамедлительно сообщать работодателю о возникновении ситуации, представляющей угрозу жизни и здоровью людей, сохранности имущества работодателя, в </w:t>
      </w:r>
      <w:proofErr w:type="spellStart"/>
      <w:r w:rsidRPr="00477EEA">
        <w:rPr>
          <w:rFonts w:ascii="Times New Roman" w:eastAsia="Times New Roman" w:hAnsi="Times New Roman" w:cs="Times New Roman"/>
          <w:color w:val="000000"/>
          <w:sz w:val="24"/>
          <w:lang w:eastAsia="ru-RU"/>
        </w:rPr>
        <w:t>т.ч</w:t>
      </w:r>
      <w:proofErr w:type="spellEnd"/>
      <w:r w:rsidRPr="00477EEA">
        <w:rPr>
          <w:rFonts w:ascii="Times New Roman" w:eastAsia="Times New Roman" w:hAnsi="Times New Roman" w:cs="Times New Roman"/>
          <w:color w:val="000000"/>
          <w:sz w:val="24"/>
          <w:lang w:eastAsia="ru-RU"/>
        </w:rPr>
        <w:t xml:space="preserve">. имущества третьих лиц, находящихся у работодателя;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3.2.4. бережно относиться к имуществу работодателя, в т. ч. к имуществу третьих лиц, находящихся у работодателя;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3.2.5. проходить предварительные и периодические медицинские осмотры;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3.2.6. предъявлять при приеме на работу документы, предусмотренные трудовым законодательством;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3.2.7. содержать рабочее место, мебель, оборудование в исправном и аккуратном состоянии, поддерживать чистоту в помещениях образовательного учреждения;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3.2.8. экономно и рационально расходовать энергию, топливо и другие материальные ресурсы работодателя;</w:t>
      </w:r>
      <w:r w:rsidRPr="00477EEA">
        <w:rPr>
          <w:rFonts w:ascii="Times New Roman" w:eastAsia="Times New Roman" w:hAnsi="Times New Roman" w:cs="Times New Roman"/>
          <w:i/>
          <w:color w:val="000000"/>
          <w:sz w:val="24"/>
          <w:lang w:eastAsia="ru-RU"/>
        </w:rPr>
        <w:t xml:space="preserve">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3.2.9. соблюдать законные права и свободы воспитанников;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3.2.10. уважительно и тактично относиться к коллегам по работе и воспитанникам;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3.2.11. 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работника. </w:t>
      </w:r>
    </w:p>
    <w:p w:rsidR="00FF16DE" w:rsidRPr="00477EEA" w:rsidRDefault="00FF16DE" w:rsidP="00FF16DE">
      <w:pPr>
        <w:spacing w:after="4" w:line="271" w:lineRule="auto"/>
        <w:ind w:left="705" w:right="840" w:firstLine="708"/>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3.3.</w:t>
      </w:r>
      <w:r w:rsidRPr="00477EEA">
        <w:rPr>
          <w:rFonts w:ascii="Arial" w:eastAsia="Arial" w:hAnsi="Arial" w:cs="Arial"/>
          <w:b/>
          <w:color w:val="000000"/>
          <w:sz w:val="24"/>
          <w:lang w:eastAsia="ru-RU"/>
        </w:rPr>
        <w:t xml:space="preserve"> </w:t>
      </w:r>
      <w:r w:rsidRPr="00477EEA">
        <w:rPr>
          <w:rFonts w:ascii="Times New Roman" w:eastAsia="Times New Roman" w:hAnsi="Times New Roman" w:cs="Times New Roman"/>
          <w:b/>
          <w:color w:val="000000"/>
          <w:sz w:val="24"/>
          <w:lang w:eastAsia="ru-RU"/>
        </w:rPr>
        <w:t xml:space="preserve">Педагогические работники образовательной организации имеют право: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3.3.1. на самостоятельный выбор и использование методики обучения и воспитания, учебных пособий и материалов, методов оценки знаний воспитанников;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3.3.2. на внесение предложений по совершенствованию образовательного процесса в учреждении;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3.3.3.  на повышение квалификации с определенной периодичностью (не реже чем один раз в 3 года</w:t>
      </w:r>
      <w:proofErr w:type="gramStart"/>
      <w:r w:rsidRPr="00477EEA">
        <w:rPr>
          <w:rFonts w:ascii="Times New Roman" w:eastAsia="Times New Roman" w:hAnsi="Times New Roman" w:cs="Times New Roman"/>
          <w:color w:val="000000"/>
          <w:sz w:val="24"/>
          <w:lang w:eastAsia="ru-RU"/>
        </w:rPr>
        <w:t>) ,</w:t>
      </w:r>
      <w:proofErr w:type="gramEnd"/>
      <w:r w:rsidRPr="00477EEA">
        <w:rPr>
          <w:rFonts w:ascii="Times New Roman" w:eastAsia="Times New Roman" w:hAnsi="Times New Roman" w:cs="Times New Roman"/>
          <w:color w:val="000000"/>
          <w:sz w:val="24"/>
          <w:lang w:eastAsia="ru-RU"/>
        </w:rPr>
        <w:t xml:space="preserve"> для чего работодатель создает условия, необходимые для обучения работников в образовательных учреждениях высшего профессионального образования, а также в образовательных учреждениях дополнительного профессионального образования (системы переподготовки и повышения квалификации);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3.3.4. на аттестацию на соответствующую квалификационную категорию в добровольном порядке и получение ее в случае успешного прохождения аттестации;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3.3.5. на сокращенную продолжительность рабочего времени, удлиненный оплачиваемый отпуск, досрочное назначение трудовой пенсии по старости,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устанавливаемые в зависимости от должности и условий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3.3.6. на дополнительные льготы и гарантии, предоставляемые в соответствии с федеральными законами и законами субъектов Российской Федерации, иными нормативными правовыми актами;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3.3.7. пользоваться другими правами в соответствии с уставом образовательной организации, трудовым договором, коллективным договором, соглашениями, законодательством Российской Федерации. </w:t>
      </w:r>
    </w:p>
    <w:p w:rsidR="00FF16DE" w:rsidRPr="00477EEA" w:rsidRDefault="00FF16DE" w:rsidP="00FF16DE">
      <w:pPr>
        <w:spacing w:after="27"/>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3.4. Педагогические работники образовательной организации   обязаны:</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3.4.1. соблюдать права и свободы воспитанников, поддерживать учебную дисциплину, режим посещения занятий, уважая человеческое достоинство, честь и репутацию воспитанников;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3.4.2. участвовать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w:t>
      </w:r>
    </w:p>
    <w:p w:rsidR="00FF16DE" w:rsidRPr="00477EEA" w:rsidRDefault="00FF16DE" w:rsidP="00FF16DE">
      <w:pPr>
        <w:tabs>
          <w:tab w:val="center" w:pos="978"/>
          <w:tab w:val="center" w:pos="2195"/>
          <w:tab w:val="center" w:pos="3505"/>
          <w:tab w:val="center" w:pos="4443"/>
          <w:tab w:val="center" w:pos="5094"/>
          <w:tab w:val="center" w:pos="5875"/>
          <w:tab w:val="center" w:pos="7362"/>
          <w:tab w:val="center" w:pos="8511"/>
          <w:tab w:val="center" w:pos="9190"/>
        </w:tabs>
        <w:spacing w:after="13" w:line="267" w:lineRule="auto"/>
        <w:rPr>
          <w:rFonts w:ascii="Calibri" w:eastAsia="Calibri" w:hAnsi="Calibri" w:cs="Calibri"/>
          <w:color w:val="000000"/>
          <w:lang w:eastAsia="ru-RU"/>
        </w:rPr>
      </w:pPr>
      <w:r w:rsidRPr="00477EEA">
        <w:rPr>
          <w:rFonts w:ascii="Calibri" w:eastAsia="Calibri" w:hAnsi="Calibri" w:cs="Calibri"/>
          <w:color w:val="000000"/>
          <w:lang w:eastAsia="ru-RU"/>
        </w:rPr>
        <w:tab/>
      </w:r>
      <w:r w:rsidRPr="00477EEA">
        <w:rPr>
          <w:rFonts w:ascii="Times New Roman" w:eastAsia="Times New Roman" w:hAnsi="Times New Roman" w:cs="Times New Roman"/>
          <w:color w:val="000000"/>
          <w:sz w:val="24"/>
          <w:lang w:eastAsia="ru-RU"/>
        </w:rPr>
        <w:t xml:space="preserve">3.4.3. </w:t>
      </w:r>
      <w:r w:rsidRPr="00477EEA">
        <w:rPr>
          <w:rFonts w:ascii="Times New Roman" w:eastAsia="Times New Roman" w:hAnsi="Times New Roman" w:cs="Times New Roman"/>
          <w:color w:val="000000"/>
          <w:sz w:val="24"/>
          <w:lang w:eastAsia="ru-RU"/>
        </w:rPr>
        <w:tab/>
        <w:t xml:space="preserve">обеспечивать </w:t>
      </w:r>
      <w:r w:rsidRPr="00477EEA">
        <w:rPr>
          <w:rFonts w:ascii="Times New Roman" w:eastAsia="Times New Roman" w:hAnsi="Times New Roman" w:cs="Times New Roman"/>
          <w:color w:val="000000"/>
          <w:sz w:val="24"/>
          <w:lang w:eastAsia="ru-RU"/>
        </w:rPr>
        <w:tab/>
        <w:t xml:space="preserve">охрану </w:t>
      </w:r>
      <w:r w:rsidRPr="00477EEA">
        <w:rPr>
          <w:rFonts w:ascii="Times New Roman" w:eastAsia="Times New Roman" w:hAnsi="Times New Roman" w:cs="Times New Roman"/>
          <w:color w:val="000000"/>
          <w:sz w:val="24"/>
          <w:lang w:eastAsia="ru-RU"/>
        </w:rPr>
        <w:tab/>
        <w:t xml:space="preserve">жизни </w:t>
      </w:r>
      <w:r w:rsidRPr="00477EEA">
        <w:rPr>
          <w:rFonts w:ascii="Times New Roman" w:eastAsia="Times New Roman" w:hAnsi="Times New Roman" w:cs="Times New Roman"/>
          <w:color w:val="000000"/>
          <w:sz w:val="24"/>
          <w:lang w:eastAsia="ru-RU"/>
        </w:rPr>
        <w:tab/>
        <w:t xml:space="preserve">и </w:t>
      </w:r>
      <w:r w:rsidRPr="00477EEA">
        <w:rPr>
          <w:rFonts w:ascii="Times New Roman" w:eastAsia="Times New Roman" w:hAnsi="Times New Roman" w:cs="Times New Roman"/>
          <w:color w:val="000000"/>
          <w:sz w:val="24"/>
          <w:lang w:eastAsia="ru-RU"/>
        </w:rPr>
        <w:tab/>
        <w:t xml:space="preserve">здоровья </w:t>
      </w:r>
      <w:r w:rsidRPr="00477EEA">
        <w:rPr>
          <w:rFonts w:ascii="Times New Roman" w:eastAsia="Times New Roman" w:hAnsi="Times New Roman" w:cs="Times New Roman"/>
          <w:color w:val="000000"/>
          <w:sz w:val="24"/>
          <w:lang w:eastAsia="ru-RU"/>
        </w:rPr>
        <w:tab/>
        <w:t xml:space="preserve">воспитанников </w:t>
      </w:r>
      <w:r w:rsidRPr="00477EEA">
        <w:rPr>
          <w:rFonts w:ascii="Times New Roman" w:eastAsia="Times New Roman" w:hAnsi="Times New Roman" w:cs="Times New Roman"/>
          <w:color w:val="000000"/>
          <w:sz w:val="24"/>
          <w:lang w:eastAsia="ru-RU"/>
        </w:rPr>
        <w:tab/>
        <w:t xml:space="preserve">во </w:t>
      </w:r>
      <w:r w:rsidRPr="00477EEA">
        <w:rPr>
          <w:rFonts w:ascii="Times New Roman" w:eastAsia="Times New Roman" w:hAnsi="Times New Roman" w:cs="Times New Roman"/>
          <w:color w:val="000000"/>
          <w:sz w:val="24"/>
          <w:lang w:eastAsia="ru-RU"/>
        </w:rPr>
        <w:tab/>
        <w:t xml:space="preserve">время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образовательного процесса;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3.4.4. осуществлять связь с родителями (лицами, их заменяющими);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3.4.5. выполнять правила по охране труда и пожарной безопасности;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3.4.6.</w:t>
      </w:r>
      <w:r w:rsidRPr="00477EEA">
        <w:rPr>
          <w:rFonts w:ascii="Times New Roman" w:eastAsia="Times New Roman" w:hAnsi="Times New Roman" w:cs="Times New Roman"/>
          <w:b/>
          <w:color w:val="000000"/>
          <w:sz w:val="24"/>
          <w:lang w:eastAsia="ru-RU"/>
        </w:rPr>
        <w:t xml:space="preserve"> </w:t>
      </w:r>
      <w:r w:rsidRPr="00477EEA">
        <w:rPr>
          <w:rFonts w:ascii="Times New Roman" w:eastAsia="Times New Roman" w:hAnsi="Times New Roman" w:cs="Times New Roman"/>
          <w:color w:val="000000"/>
          <w:sz w:val="24"/>
          <w:lang w:eastAsia="ru-RU"/>
        </w:rPr>
        <w:t>выполнять другие обязанности, отнесенные уставом образовательной организации, трудовым договором и законодательством Российской Федерации к компетенции педагогического работника;</w:t>
      </w: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3.4.7.  проходить аттестацию на соответствие занимаемой должности в порядке, установленном законодательством об образовании.</w:t>
      </w: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3.5. Работодатель имеет право: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3.5.1. на управление образовательной организацией, принятие решений в пределах полномочий, предусмотренных уставом образовательной организации;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3.5.2. на заключение, изменение и расторжение трудовых договоров с работниками в порядке и на условиях, которые установлены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3.5.3. на ведение коллективных переговоров через своих представителей и заключение коллективных договоров;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3.5.4. на поощрение работников за добросовестный эффективный труд;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3.5.5.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3.5.6. на привлечение работников к дисциплинарной и материальной ответственности в порядке, установленном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3.5.7. на принятие локальных нормативных актов, содержащих нормы трудового права, в порядке, установленном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3.5.8. реализовывать иные права, определенные уставом образовательного учреждения, трудовым договором, законодательством Российской Федерации. </w:t>
      </w:r>
    </w:p>
    <w:p w:rsidR="00FF16DE" w:rsidRPr="00477EEA" w:rsidRDefault="00FF16DE" w:rsidP="00FF16DE">
      <w:pPr>
        <w:spacing w:after="31"/>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lastRenderedPageBreak/>
        <w:t xml:space="preserve">3.6. Работодатель обязан: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3.6.2.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3.6.3. предоставлять работникам работу, обусловленную трудовым договором;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3.6.4. обеспечивать безопасность и условия труда, соответствующие государственным нормативным требованиям охраны труда;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3.6.5. обеспечивать работников оборудованием, инструментами, технической документацией и иными средствами, необходимыми для исполнения ими трудовых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обязанностей;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3.6.6. обеспечивать работникам равную оплату за труд равной ценности;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3.6.7. 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3.6.8. вести коллективные переговоры, а также заключать коллективный договор в порядке, установленном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3.6.9. знакомить работников под роспись с принимаемыми локальными нормативными актами, непосредственно связанными с их трудовой деятельностью;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3.6.11. осуществлять обязательное социальное страхование работников в порядке, установленном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3.6.13. в случаях, предусмотренных ТК РФ, законами и иными нормативными правовыми актами, организовывать проведение медицинских осмотров работников, внеочередных медицинских осмотров работников с сохранением за ними места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3.6.14. не допускать работников к исполнению ими трудовых обязанностей без прохождения обязательных медицинских осмотров, а также в случае медицинских противопоказаний;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3.6.15. создавать условия для внедрения инноваций, обеспечивать формирование и реализацию инициатив работников образовательной организации;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3.6.16. создавать условия для непрерывного повышения квалификации работников;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3.6.17. поддерживать благоприятный морально-психологический климат в коллективе;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3.6.18. исполнять иные обязанности, определенные уставом образовательной организации, трудовым договором, коллективным договором, соглашениями, законодательством Российской Федерации.</w:t>
      </w:r>
      <w:r w:rsidRPr="00477EEA">
        <w:rPr>
          <w:rFonts w:ascii="Times New Roman" w:eastAsia="Times New Roman" w:hAnsi="Times New Roman" w:cs="Times New Roman"/>
          <w:i/>
          <w:color w:val="000000"/>
          <w:sz w:val="24"/>
          <w:lang w:eastAsia="ru-RU"/>
        </w:rPr>
        <w:t xml:space="preserve"> </w:t>
      </w:r>
    </w:p>
    <w:p w:rsidR="00FF16DE" w:rsidRPr="00477EEA" w:rsidRDefault="00FF16DE" w:rsidP="00FF16DE">
      <w:pPr>
        <w:spacing w:after="26"/>
        <w:ind w:left="708"/>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3.7. Ответственность сторон трудового договора: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 РФ или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3.7.4. Работодатель обязан в соответствии со ст. 234 ТК РФ возместить </w:t>
      </w:r>
      <w:proofErr w:type="gramStart"/>
      <w:r w:rsidRPr="00477EEA">
        <w:rPr>
          <w:rFonts w:ascii="Times New Roman" w:eastAsia="Times New Roman" w:hAnsi="Times New Roman" w:cs="Times New Roman"/>
          <w:color w:val="000000"/>
          <w:sz w:val="24"/>
          <w:lang w:eastAsia="ru-RU"/>
        </w:rPr>
        <w:t>работнику</w:t>
      </w:r>
      <w:proofErr w:type="gramEnd"/>
      <w:r w:rsidRPr="00477EEA">
        <w:rPr>
          <w:rFonts w:ascii="Times New Roman" w:eastAsia="Times New Roman" w:hAnsi="Times New Roman" w:cs="Times New Roman"/>
          <w:color w:val="000000"/>
          <w:sz w:val="24"/>
          <w:lang w:eastAsia="ru-RU"/>
        </w:rPr>
        <w:t xml:space="preserve"> не полученный им заработок во всех случаях незаконного лишения его возможности трудиться, в том числе в случаях, когда заработок не получен в результате: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незаконного отстранения работника от работы, его увольнения или перевода на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другую работу;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задержки работодателем выдачи работнику трудовой книжки, предоставление сведений о трудовой деятельности, внесение в трудовую книжку, в сведения о трудовой деятельности неправильной или не соответствующей законодательству формулировки причины увольнения работника. </w:t>
      </w:r>
    </w:p>
    <w:p w:rsidR="00FF16DE" w:rsidRPr="00477EEA" w:rsidRDefault="00FF16DE" w:rsidP="00FF16DE">
      <w:pPr>
        <w:spacing w:after="49"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3.7.5.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w:t>
      </w:r>
      <w:r w:rsidRPr="00477EEA">
        <w:rPr>
          <w:rFonts w:ascii="Times New Roman" w:eastAsia="Times New Roman" w:hAnsi="Times New Roman" w:cs="Times New Roman"/>
          <w:color w:val="000000"/>
          <w:sz w:val="24"/>
          <w:lang w:eastAsia="ru-RU"/>
        </w:rPr>
        <w:lastRenderedPageBreak/>
        <w:t xml:space="preserve">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6"/>
          <w:lang w:eastAsia="ru-RU"/>
        </w:rPr>
        <w:t xml:space="preserve">3.7.6. </w:t>
      </w:r>
      <w:r w:rsidRPr="00477EEA">
        <w:rPr>
          <w:rFonts w:ascii="Times New Roman" w:eastAsia="Times New Roman" w:hAnsi="Times New Roman" w:cs="Times New Roman"/>
          <w:color w:val="000000"/>
          <w:sz w:val="24"/>
          <w:lang w:eastAsia="ru-RU"/>
        </w:rPr>
        <w:t xml:space="preserve">Работодатель, причинивший ущерб имуществу работника, возмещает этот ущерб в полном объеме.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3.7.7.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3.7.8.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3.7.9.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3.8. Педагогическим работникам запрещается: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изменять по своему усмотрению смены;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отменять, удлинять или сокращать продолжительность смен и перерывов между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ними. </w:t>
      </w:r>
    </w:p>
    <w:p w:rsidR="00FF16DE" w:rsidRPr="00477EEA" w:rsidRDefault="00FF16DE" w:rsidP="00FF16DE">
      <w:pPr>
        <w:spacing w:after="4" w:line="271" w:lineRule="auto"/>
        <w:ind w:right="840" w:firstLine="708"/>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3.9. Педагогическим и другим работникам образовательной организации в помещениях образовательной организации и на территории организации запрещается:</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 хранить легковоспламеняющиеся и ядовитые вещества.  </w:t>
      </w:r>
    </w:p>
    <w:p w:rsidR="00FF16DE" w:rsidRPr="00477EEA" w:rsidRDefault="00FF16DE" w:rsidP="00FF16DE">
      <w:pPr>
        <w:spacing w:after="20"/>
        <w:ind w:right="79"/>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5"/>
        <w:ind w:left="10" w:right="140" w:hanging="1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IV.</w:t>
      </w:r>
      <w:r w:rsidRPr="00477EEA">
        <w:rPr>
          <w:rFonts w:ascii="Times New Roman" w:eastAsia="Times New Roman" w:hAnsi="Times New Roman" w:cs="Times New Roman"/>
          <w:b/>
          <w:i/>
          <w:color w:val="000000"/>
          <w:sz w:val="24"/>
          <w:lang w:eastAsia="ru-RU"/>
        </w:rPr>
        <w:t xml:space="preserve"> </w:t>
      </w:r>
      <w:r w:rsidRPr="00477EEA">
        <w:rPr>
          <w:rFonts w:ascii="Times New Roman" w:eastAsia="Times New Roman" w:hAnsi="Times New Roman" w:cs="Times New Roman"/>
          <w:b/>
          <w:color w:val="000000"/>
          <w:sz w:val="24"/>
          <w:lang w:eastAsia="ru-RU"/>
        </w:rPr>
        <w:t>Рабочее время</w:t>
      </w:r>
      <w:r w:rsidRPr="00477EEA">
        <w:rPr>
          <w:rFonts w:ascii="Times New Roman" w:eastAsia="Times New Roman" w:hAnsi="Times New Roman" w:cs="Times New Roman"/>
          <w:b/>
          <w:i/>
          <w:color w:val="000000"/>
          <w:sz w:val="24"/>
          <w:lang w:eastAsia="ru-RU"/>
        </w:rPr>
        <w:t xml:space="preserve"> </w:t>
      </w:r>
      <w:r w:rsidRPr="00477EEA">
        <w:rPr>
          <w:rFonts w:ascii="Times New Roman" w:eastAsia="Times New Roman" w:hAnsi="Times New Roman" w:cs="Times New Roman"/>
          <w:b/>
          <w:color w:val="000000"/>
          <w:sz w:val="24"/>
          <w:lang w:eastAsia="ru-RU"/>
        </w:rPr>
        <w:t xml:space="preserve">и время отдыха </w:t>
      </w:r>
    </w:p>
    <w:p w:rsidR="00FF16DE" w:rsidRPr="00477EEA" w:rsidRDefault="00FF16DE" w:rsidP="00FF16DE">
      <w:pPr>
        <w:spacing w:after="31"/>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4.1. Режим рабочего времени: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4.1.1. В образовательной организации устанавливается рабочая пятидневная неделя с двумя выходными днями – субботой и воскресеньем.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Режим работы МБДОУ -10 часов, с 7 час. 30 мин, до 17 час. 30 мин.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Каждый работник работает по графику, установленному администрацией МБДОУ, в соответствии с кругом обязанностей каждого и согласованному с профсоюзным комитетом МБДОУ.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По желанию работника. С его письменного заявления, он может за пределами основного рабочего времени работать по совместительству как внутри, так и за пределами МБДОУ.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Работники образовательной организации привлекаются к выполнению хозяйственных работ (мелкий ремонт, работы на территории и др.) в пределах установленного им рабочего времени.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4.1.2. Продолжительность рабочей недели – не превышает 40 часов в неделю за ставку (за исключением работников из числа женщин, работающих в сельской местности- имеют 36 часовую рабочую неделю).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Для педагогических работников устанавливается сокращенная продолжительность рабочего времени - не более 36 часов в неделю: за ставку заработной платы </w:t>
      </w:r>
      <w:r w:rsidRPr="00477EEA">
        <w:rPr>
          <w:rFonts w:ascii="Times New Roman" w:eastAsia="Times New Roman" w:hAnsi="Times New Roman" w:cs="Times New Roman"/>
          <w:i/>
          <w:color w:val="000000"/>
          <w:sz w:val="24"/>
          <w:lang w:eastAsia="ru-RU"/>
        </w:rPr>
        <w:t>-</w:t>
      </w:r>
      <w:r w:rsidRPr="00477EEA">
        <w:rPr>
          <w:rFonts w:ascii="Times New Roman" w:eastAsia="Times New Roman" w:hAnsi="Times New Roman" w:cs="Times New Roman"/>
          <w:color w:val="000000"/>
          <w:sz w:val="24"/>
          <w:lang w:eastAsia="ru-RU"/>
        </w:rPr>
        <w:t xml:space="preserve"> 24 часа в неделю музыкальному руководителю, 36 часов в неделю педагогу – психологу, воспитателям.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зависимости от должности и (или) специальности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нормативными правовыми актами Российской Федерации (ст. 333 ТК РФ). </w:t>
      </w: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4.1.3.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 выполнение обязанностей, связанных с участием в работе педагогических, методических советов. </w:t>
      </w: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4.1.4. Продолжительность рабочего дня или смены, непосредственно предшествующих нерабочему праздничному дню, уменьшается на один час.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4.1.5. Привлечение работника к сверхурочной работе (работе, выполняемой работником по инициативе работодателя) за пределами установленной для работника продолжительности рабочего времени (смены) допускается в случаях, предусмотренных ст. 99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Работодатель ведет точный учет продолжительности сверхурочной работы каждого работника, которая не должна превышать для каждого работника 4 часов в течение двух дней подряд и 120 часов в год.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4.1.6. Сверхурочная работа оплачивается за первые два часа работы в полуторном размере, за последующие часы -  в двойном размере.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(ст. 152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4.1.7. 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 103 ТК РФ). </w:t>
      </w:r>
    </w:p>
    <w:p w:rsidR="00FF16DE" w:rsidRPr="00477EEA" w:rsidRDefault="00FF16DE" w:rsidP="00FF16DE">
      <w:pPr>
        <w:spacing w:after="13" w:line="267" w:lineRule="auto"/>
        <w:ind w:left="1320" w:right="1027" w:hanging="612"/>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Устанавливается режим работы по сменам для следующих категорий работников: </w:t>
      </w:r>
      <w:r w:rsidRPr="00477EEA">
        <w:rPr>
          <w:rFonts w:ascii="Segoe UI Symbol" w:eastAsia="Segoe UI Symbol" w:hAnsi="Segoe UI Symbol" w:cs="Segoe UI Symbol"/>
          <w:color w:val="000000"/>
          <w:sz w:val="24"/>
          <w:lang w:eastAsia="ru-RU"/>
        </w:rPr>
        <w:t></w:t>
      </w:r>
      <w:r w:rsidRPr="00477EEA">
        <w:rPr>
          <w:rFonts w:ascii="Arial" w:eastAsia="Arial" w:hAnsi="Arial" w:cs="Arial"/>
          <w:color w:val="000000"/>
          <w:sz w:val="24"/>
          <w:lang w:eastAsia="ru-RU"/>
        </w:rPr>
        <w:t xml:space="preserve"> </w:t>
      </w:r>
      <w:r w:rsidRPr="00477EEA">
        <w:rPr>
          <w:rFonts w:ascii="Times New Roman" w:eastAsia="Times New Roman" w:hAnsi="Times New Roman" w:cs="Times New Roman"/>
          <w:color w:val="000000"/>
          <w:sz w:val="24"/>
          <w:lang w:eastAsia="ru-RU"/>
        </w:rPr>
        <w:t xml:space="preserve">сторожам.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График сменности доводится до сведения работников под роспись не позднее, чем за один месяц до введения его в действие.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4.1.8. С учетом условий работы в образовательной организации в целом или при выполнении отдельных видов работ, когда не может быть соблюдена установленная для определенной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(год) не превышала нормального числа рабочих часов.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Суммированный учет рабочего времени установлен для сторожей. Учетным периодом считать год (ст. 104 ТК РФ). Суммированный учет рабочего времени вводится приказом работодателя.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4.1.9. 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нормативными правовыми актами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Перерывы в работе, образующиеся в связи с выполнением воспитателями работы сверх установленных норм, к режиму рабочего дня с разделением его на части не относятся.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4.1.10. В рабочее время не допускается: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отвлекать педагогических работников для выполнения поручений или участия в мероприятиях, не связанных с их педагогической деятельностью;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созывать собрания, заседания, совещания и другие мероприятия по общественным делам.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4.1.11. При осуществлении в образовательной организации функций по контролю за образовательным процессом и в других случаях не допускается: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присутствие на занятиях посторонних лиц без разрешения представителя работодателя;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входить в группу после начала занятия, за исключением представителя работодателя;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делать педагогическим работникам замечания по поводу их работы во время занятий и в присутствии воспитанников;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изменять по своему усмотрению расписание занятий и график работы; - удалять воспитанников из группы и оставлять их без присмотра;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Решать личные вопросы в рабочее время по телефону. </w:t>
      </w:r>
    </w:p>
    <w:p w:rsidR="00FF16DE" w:rsidRPr="00477EEA" w:rsidRDefault="00FF16DE" w:rsidP="00FF16DE">
      <w:pPr>
        <w:spacing w:after="26"/>
        <w:ind w:left="708"/>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4.2. Время отдыха:</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 </w:t>
      </w:r>
    </w:p>
    <w:p w:rsidR="00FF16DE" w:rsidRPr="00477EEA" w:rsidRDefault="00FF16DE" w:rsidP="00FF16DE">
      <w:pPr>
        <w:spacing w:after="3" w:line="274" w:lineRule="auto"/>
        <w:ind w:left="718" w:right="4974" w:hanging="1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Видами времени отдыха являются: перерывы в течение рабочего дня (смены); ежедневный (междусменный) отдых; </w:t>
      </w:r>
    </w:p>
    <w:p w:rsidR="00FF16DE" w:rsidRPr="00477EEA" w:rsidRDefault="00FF16DE" w:rsidP="00FF16DE">
      <w:pPr>
        <w:spacing w:after="3" w:line="274" w:lineRule="auto"/>
        <w:ind w:left="718" w:right="4235" w:hanging="1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выходные дни (еженедельный непрерывный отдых); нерабочие праздничные дни; отпуска.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Перерывы в рабочем времени педагогических работников, не связанные с отдыхом и приемом пищи, не допускаются за исключением </w:t>
      </w:r>
      <w:r w:rsidRPr="00477EEA">
        <w:rPr>
          <w:rFonts w:ascii="Times New Roman" w:eastAsia="Times New Roman" w:hAnsi="Times New Roman" w:cs="Times New Roman"/>
          <w:color w:val="000000"/>
          <w:sz w:val="24"/>
          <w:lang w:eastAsia="ru-RU"/>
        </w:rPr>
        <w:lastRenderedPageBreak/>
        <w:t xml:space="preserve">случаев, предусмотренных нормативными правовыми актами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Для педагогических работников, выполняющих свои обязанности непрерывно в течение рабочего дня, перерыв для приема пищи не устанавливается.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Для остальных работников устанавливается перерыв для приема пищи и отдыха в соответствие с графиком.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Работа в выходные и нерабочие праздничные дни запрещается.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исключительных случаях привлечение работников к работе в эти дни допускается с письменного согласия работника и с учетом мнения первичной профсоюзной организации, за исключением случаев, предусмотренных ч. 3 ст. 113 ТК РФ, по письменному приказу работодателя.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Работа в выходные и нерабочие праздничные оплачивается в двойном размере.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день отдыха оплате не подлежит.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и порядке, которые установлены федеральными законами (ст. 262 ТК РФ).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Работникам образовательной организации предоставляются: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а) ежегодные основные оплачиваемые отпуска продолжительностью 28 календарных дней; б) ежегодные основные оплачиваемые отпуска продолжительностью 30 календарных дней инвалидам; в) ежегодные дополнительные оплачиваемые отпуска работникам, занятым на работах с вредными условиями труда.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График отпусков утверждается работодателем </w:t>
      </w:r>
      <w:r w:rsidRPr="00477EEA">
        <w:rPr>
          <w:rFonts w:ascii="Times New Roman" w:eastAsia="Times New Roman" w:hAnsi="Times New Roman" w:cs="Times New Roman"/>
          <w:color w:val="000000"/>
          <w:sz w:val="24"/>
          <w:u w:val="single" w:color="000000"/>
          <w:lang w:eastAsia="ru-RU"/>
        </w:rPr>
        <w:t>не позднее, чем за 2 недели</w:t>
      </w:r>
      <w:r w:rsidRPr="00477EEA">
        <w:rPr>
          <w:rFonts w:ascii="Times New Roman" w:eastAsia="Times New Roman" w:hAnsi="Times New Roman" w:cs="Times New Roman"/>
          <w:color w:val="000000"/>
          <w:sz w:val="24"/>
          <w:lang w:eastAsia="ru-RU"/>
        </w:rPr>
        <w:t xml:space="preserve"> до наступления календарного года, в соответствии со статьей 123 Трудового кодекса РФ.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Педагогическим работникам организации предоставляется ежегодный основной удлиненный оплачиваемый отпуск продолжительностью 42 календарных дней.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Очередность предоставления отпусков ежегодно определяется графиком отпусков, утверждаемым работодателем с учетом мнения выборного профсоюзной организации не позднее, чем за две недели до наступления календарного года в порядке, установленном ст. 372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 времени начала отпуска работник должен быть извещен под роспись не позднее чем за две недели до его начала.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Ежегодный оплачиваемый отпуск должен быть продлен или перенесен на другой срок, определяемый работодателем с учетом пожеланий работника, в случаях: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временной нетрудоспособности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в других случаях, предусмотренных трудовым законодательством, локальными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нормативными актами организации (ч. 1 ст. 124 ТК РФ).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r w:rsidRPr="00477EEA">
        <w:rPr>
          <w:rFonts w:ascii="Times New Roman" w:eastAsia="Times New Roman" w:hAnsi="Times New Roman" w:cs="Times New Roman"/>
          <w:b/>
          <w:i/>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 увольнении работнику выплачивается денежная компенсация за все неиспользованные отпуска. </w:t>
      </w:r>
    </w:p>
    <w:p w:rsidR="00FF16DE" w:rsidRPr="00477EEA" w:rsidRDefault="00FF16DE" w:rsidP="00FF16DE">
      <w:pPr>
        <w:numPr>
          <w:ilvl w:val="2"/>
          <w:numId w:val="9"/>
        </w:numPr>
        <w:spacing w:after="11" w:line="269"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Оплата отпуска производится не позднее чем за три дня до его начала.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Запрещается непредставление ежегодного оплачиваемого отпуска в течение двух лет подряд, а также непредставление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Отзыв работника из отпуска допускается только с его согласия.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Не допускается отзыв из отпуска работников в возрасте до 18 лет, беременных женщин и работников, занятых на работах с вредными условиями труда.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Работодатель обязан на основании письменного заявления работника предоставить отпуск без сохранения заработной платы в случаях, предусмотренных ст. 128 и 173 ТК РФ иными федеральными законами или коллективным договором.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В случае своей болезни работник, при возможности, незамедлительно информирует работодателя и представляет лист нетрудоспособности в первый день выхода на работу после болезни.</w:t>
      </w:r>
      <w:r w:rsidRPr="00477EEA">
        <w:rPr>
          <w:rFonts w:ascii="Times New Roman" w:eastAsia="Times New Roman" w:hAnsi="Times New Roman" w:cs="Times New Roman"/>
          <w:color w:val="FF0000"/>
          <w:sz w:val="24"/>
          <w:lang w:eastAsia="ru-RU"/>
        </w:rPr>
        <w:t xml:space="preserve"> </w:t>
      </w:r>
    </w:p>
    <w:p w:rsidR="00FF16DE" w:rsidRPr="00477EEA" w:rsidRDefault="00FF16DE" w:rsidP="00FF16DE">
      <w:pPr>
        <w:spacing w:after="0"/>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24"/>
        <w:ind w:right="79"/>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5"/>
        <w:ind w:left="10" w:right="144" w:hanging="1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V. Поощрения за успехи в работе </w:t>
      </w:r>
    </w:p>
    <w:p w:rsidR="00FF16DE" w:rsidRPr="00477EEA" w:rsidRDefault="00FF16DE" w:rsidP="00FF16DE">
      <w:pPr>
        <w:numPr>
          <w:ilvl w:val="1"/>
          <w:numId w:val="7"/>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Работодатель применяет к работникам организации, добросовестно исполняющим трудовые обязанности, следующие виды поощрений: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Объявление благодарности, награждение   почетной грамотой, представляет к званию лучшего по профессии и другие виды поощрений. </w:t>
      </w:r>
    </w:p>
    <w:p w:rsidR="00FF16DE" w:rsidRPr="00477EEA" w:rsidRDefault="00FF16DE" w:rsidP="00FF16DE">
      <w:pPr>
        <w:numPr>
          <w:ilvl w:val="1"/>
          <w:numId w:val="7"/>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РФ). </w:t>
      </w:r>
    </w:p>
    <w:p w:rsidR="00FF16DE" w:rsidRPr="00477EEA" w:rsidRDefault="00FF16DE" w:rsidP="00FF16DE">
      <w:pPr>
        <w:spacing w:after="29"/>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3" w:line="274" w:lineRule="auto"/>
        <w:ind w:left="-15" w:right="838" w:firstLine="1769"/>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VI. Трудовая дисциплина и ответственность за ее нарушение </w:t>
      </w:r>
      <w:r w:rsidRPr="00477EEA">
        <w:rPr>
          <w:rFonts w:ascii="Times New Roman" w:eastAsia="Times New Roman" w:hAnsi="Times New Roman" w:cs="Times New Roman"/>
          <w:color w:val="000000"/>
          <w:sz w:val="24"/>
          <w:lang w:eastAsia="ru-RU"/>
        </w:rPr>
        <w:t xml:space="preserve">6.1.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w:t>
      </w:r>
      <w:r w:rsidRPr="00477EEA">
        <w:rPr>
          <w:rFonts w:ascii="Times New Roman" w:eastAsia="Times New Roman" w:hAnsi="Times New Roman" w:cs="Times New Roman"/>
          <w:color w:val="000000"/>
          <w:sz w:val="24"/>
          <w:lang w:eastAsia="ru-RU"/>
        </w:rPr>
        <w:tab/>
        <w:t xml:space="preserve">работодатель </w:t>
      </w:r>
      <w:r w:rsidRPr="00477EEA">
        <w:rPr>
          <w:rFonts w:ascii="Times New Roman" w:eastAsia="Times New Roman" w:hAnsi="Times New Roman" w:cs="Times New Roman"/>
          <w:color w:val="000000"/>
          <w:sz w:val="24"/>
          <w:lang w:eastAsia="ru-RU"/>
        </w:rPr>
        <w:tab/>
        <w:t xml:space="preserve">имеет </w:t>
      </w:r>
      <w:r w:rsidRPr="00477EEA">
        <w:rPr>
          <w:rFonts w:ascii="Times New Roman" w:eastAsia="Times New Roman" w:hAnsi="Times New Roman" w:cs="Times New Roman"/>
          <w:color w:val="000000"/>
          <w:sz w:val="24"/>
          <w:lang w:eastAsia="ru-RU"/>
        </w:rPr>
        <w:tab/>
        <w:t xml:space="preserve">право </w:t>
      </w:r>
      <w:r w:rsidRPr="00477EEA">
        <w:rPr>
          <w:rFonts w:ascii="Times New Roman" w:eastAsia="Times New Roman" w:hAnsi="Times New Roman" w:cs="Times New Roman"/>
          <w:color w:val="000000"/>
          <w:sz w:val="24"/>
          <w:lang w:eastAsia="ru-RU"/>
        </w:rPr>
        <w:tab/>
        <w:t xml:space="preserve">применить </w:t>
      </w:r>
      <w:r w:rsidRPr="00477EEA">
        <w:rPr>
          <w:rFonts w:ascii="Times New Roman" w:eastAsia="Times New Roman" w:hAnsi="Times New Roman" w:cs="Times New Roman"/>
          <w:color w:val="000000"/>
          <w:sz w:val="24"/>
          <w:lang w:eastAsia="ru-RU"/>
        </w:rPr>
        <w:tab/>
        <w:t xml:space="preserve">следующие </w:t>
      </w:r>
      <w:r w:rsidRPr="00477EEA">
        <w:rPr>
          <w:rFonts w:ascii="Times New Roman" w:eastAsia="Times New Roman" w:hAnsi="Times New Roman" w:cs="Times New Roman"/>
          <w:color w:val="000000"/>
          <w:sz w:val="24"/>
          <w:lang w:eastAsia="ru-RU"/>
        </w:rPr>
        <w:tab/>
        <w:t xml:space="preserve">дисциплинарные взыскания: </w:t>
      </w:r>
    </w:p>
    <w:p w:rsidR="00FF16DE" w:rsidRPr="00477EEA" w:rsidRDefault="00FF16DE" w:rsidP="00FF16DE">
      <w:pPr>
        <w:spacing w:after="3" w:line="274" w:lineRule="auto"/>
        <w:ind w:left="718" w:right="4833" w:hanging="1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roofErr w:type="gramStart"/>
      <w:r w:rsidRPr="00477EEA">
        <w:rPr>
          <w:rFonts w:ascii="Times New Roman" w:eastAsia="Times New Roman" w:hAnsi="Times New Roman" w:cs="Times New Roman"/>
          <w:color w:val="000000"/>
          <w:sz w:val="24"/>
          <w:lang w:eastAsia="ru-RU"/>
        </w:rPr>
        <w:t>Замечание ;</w:t>
      </w:r>
      <w:proofErr w:type="gramEnd"/>
      <w:r w:rsidRPr="00477EEA">
        <w:rPr>
          <w:rFonts w:ascii="Times New Roman" w:eastAsia="Times New Roman" w:hAnsi="Times New Roman" w:cs="Times New Roman"/>
          <w:color w:val="000000"/>
          <w:sz w:val="24"/>
          <w:lang w:eastAsia="ru-RU"/>
        </w:rPr>
        <w:t xml:space="preserve">   выговор;   увольнение по соответствующим основаниям.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Увольнение в качестве дисциплинарного взыскания может быть применено в соответствии со ст. 192 ТК РФ.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 наложении дисциплинарного взыскания должны учитываться тяжесть совершенного проступка и обстоятельства, при которых он был совершен.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Непредставление работником объяснения не является препятствием для применения дисциплинарного взыскания.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Дисциплинарное расследование нарушений педагогическим работником образовательной организации норм профессионального поведения или устава образовательной организации может быть проведено только по поступившей на него жалобе в письменной форме. Копия жалобы должна быть передана работнику.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За каждый дисциплинарный проступок может быть применено только одно дисциплинарное взыскание.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первичной профсоюзной организации.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Сведения о взысканиях в трудовую книжку не вносятся, за исключением случаев, когда дисциплинарным взысканием является увольнение.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Дисциплинарное взыскание может быть обжаловано работником в государственную инспекцию труда и (или) комиссию по трудовым спорам организации, суд. </w:t>
      </w:r>
    </w:p>
    <w:p w:rsidR="00FF16DE" w:rsidRPr="00477EEA" w:rsidRDefault="00FF16DE" w:rsidP="00FF16DE">
      <w:pPr>
        <w:spacing w:after="26"/>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5"/>
        <w:ind w:left="10" w:right="144" w:hanging="1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VII. Заключительные положения </w:t>
      </w:r>
    </w:p>
    <w:p w:rsidR="00FF16DE" w:rsidRPr="00477EEA" w:rsidRDefault="00FF16DE" w:rsidP="00FF16DE">
      <w:pPr>
        <w:numPr>
          <w:ilvl w:val="1"/>
          <w:numId w:val="11"/>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Текст, правил внутреннего трудового распорядка вывешивается в образовательной организации на видном месте. </w:t>
      </w:r>
    </w:p>
    <w:p w:rsidR="00FF16DE" w:rsidRPr="00477EEA" w:rsidRDefault="00FF16DE" w:rsidP="00FF16DE">
      <w:pPr>
        <w:numPr>
          <w:ilvl w:val="1"/>
          <w:numId w:val="11"/>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 </w:t>
      </w:r>
    </w:p>
    <w:p w:rsidR="00FF16DE" w:rsidRPr="00477EEA" w:rsidRDefault="00FF16DE" w:rsidP="00FF16DE">
      <w:pPr>
        <w:numPr>
          <w:ilvl w:val="1"/>
          <w:numId w:val="11"/>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 </w:t>
      </w:r>
    </w:p>
    <w:p w:rsidR="00FF16DE" w:rsidRPr="00477EEA" w:rsidRDefault="00FF16DE" w:rsidP="00FF16DE">
      <w:pPr>
        <w:spacing w:after="91"/>
        <w:ind w:right="79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5"/>
        <w:ind w:left="10" w:right="850" w:hanging="1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VIII</w:t>
      </w:r>
      <w:r w:rsidRPr="00477EEA">
        <w:rPr>
          <w:rFonts w:ascii="Times New Roman" w:eastAsia="Times New Roman" w:hAnsi="Times New Roman" w:cs="Times New Roman"/>
          <w:b/>
          <w:color w:val="000000"/>
          <w:sz w:val="28"/>
          <w:lang w:eastAsia="ru-RU"/>
        </w:rPr>
        <w:t xml:space="preserve">. </w:t>
      </w:r>
      <w:r w:rsidRPr="00477EEA">
        <w:rPr>
          <w:rFonts w:ascii="Times New Roman" w:eastAsia="Times New Roman" w:hAnsi="Times New Roman" w:cs="Times New Roman"/>
          <w:b/>
          <w:color w:val="000000"/>
          <w:sz w:val="24"/>
          <w:lang w:eastAsia="ru-RU"/>
        </w:rPr>
        <w:t>Ответственность работников</w:t>
      </w:r>
      <w:r w:rsidRPr="00477EEA">
        <w:rPr>
          <w:rFonts w:ascii="Times New Roman" w:eastAsia="Times New Roman" w:hAnsi="Times New Roman" w:cs="Times New Roman"/>
          <w:b/>
          <w:color w:val="000000"/>
          <w:sz w:val="28"/>
          <w:lang w:eastAsia="ru-RU"/>
        </w:rPr>
        <w:t xml:space="preserve"> </w:t>
      </w:r>
    </w:p>
    <w:p w:rsidR="00FF16DE" w:rsidRPr="00477EEA" w:rsidRDefault="00FF16DE" w:rsidP="00FF16DE">
      <w:pPr>
        <w:numPr>
          <w:ilvl w:val="1"/>
          <w:numId w:val="8"/>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Образовательная организация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r w:rsidRPr="00477EEA">
        <w:rPr>
          <w:rFonts w:ascii="Times New Roman" w:eastAsia="Times New Roman" w:hAnsi="Times New Roman" w:cs="Times New Roman"/>
          <w:b/>
          <w:color w:val="000000"/>
          <w:sz w:val="28"/>
          <w:lang w:eastAsia="ru-RU"/>
        </w:rPr>
        <w:t xml:space="preserve"> </w:t>
      </w:r>
    </w:p>
    <w:p w:rsidR="00FF16DE" w:rsidRPr="00477EEA" w:rsidRDefault="00FF16DE" w:rsidP="00FF16DE">
      <w:pPr>
        <w:numPr>
          <w:ilvl w:val="1"/>
          <w:numId w:val="8"/>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Ответственность педагогических работников устанавливаются статьёй 48 Федерального закона «Об образовании в Российской Федерации». </w:t>
      </w:r>
    </w:p>
    <w:p w:rsidR="00FF16DE" w:rsidRPr="00477EEA" w:rsidRDefault="00FF16DE" w:rsidP="00FF16DE">
      <w:pPr>
        <w:spacing w:after="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Default="00FF16DE" w:rsidP="00733483">
      <w:pPr>
        <w:pStyle w:val="a3"/>
        <w:jc w:val="center"/>
        <w:rPr>
          <w:b/>
          <w:bCs/>
          <w:color w:val="000000"/>
        </w:rPr>
      </w:pPr>
      <w:r w:rsidRPr="00477EEA">
        <w:rPr>
          <w:color w:val="000000"/>
        </w:rPr>
        <w:t xml:space="preserve"> </w:t>
      </w:r>
      <w:r w:rsidRPr="00402287">
        <w:rPr>
          <w:b/>
          <w:bCs/>
          <w:color w:val="000000"/>
        </w:rPr>
        <w:t xml:space="preserve">                                                                                           </w:t>
      </w:r>
      <w:r w:rsidR="00733483">
        <w:rPr>
          <w:b/>
          <w:bCs/>
          <w:color w:val="000000"/>
        </w:rPr>
        <w:t xml:space="preserve">                               </w:t>
      </w:r>
    </w:p>
    <w:p w:rsidR="00FF16DE" w:rsidRDefault="00FF16DE" w:rsidP="00FF16DE">
      <w:pPr>
        <w:pStyle w:val="a3"/>
        <w:jc w:val="center"/>
        <w:rPr>
          <w:b/>
          <w:bCs/>
          <w:color w:val="000000"/>
        </w:rPr>
      </w:pPr>
    </w:p>
    <w:p w:rsidR="00FF16DE" w:rsidRDefault="00FF16DE" w:rsidP="00FF16DE">
      <w:pPr>
        <w:pStyle w:val="a3"/>
        <w:jc w:val="center"/>
        <w:rPr>
          <w:b/>
          <w:bCs/>
          <w:color w:val="000000"/>
        </w:rPr>
      </w:pPr>
    </w:p>
    <w:p w:rsidR="00A171C7" w:rsidRDefault="00A171C7"/>
    <w:sectPr w:rsidR="00A171C7">
      <w:head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237" w:rsidRDefault="00BA5237" w:rsidP="00FF16DE">
      <w:pPr>
        <w:spacing w:after="0" w:line="240" w:lineRule="auto"/>
      </w:pPr>
      <w:r>
        <w:separator/>
      </w:r>
    </w:p>
  </w:endnote>
  <w:endnote w:type="continuationSeparator" w:id="0">
    <w:p w:rsidR="00BA5237" w:rsidRDefault="00BA5237" w:rsidP="00FF1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237" w:rsidRDefault="00BA5237" w:rsidP="00FF16DE">
      <w:pPr>
        <w:spacing w:after="0" w:line="240" w:lineRule="auto"/>
      </w:pPr>
      <w:r>
        <w:separator/>
      </w:r>
    </w:p>
  </w:footnote>
  <w:footnote w:type="continuationSeparator" w:id="0">
    <w:p w:rsidR="00BA5237" w:rsidRDefault="00BA5237" w:rsidP="00FF1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793595"/>
      <w:docPartObj>
        <w:docPartGallery w:val="Page Numbers (Top of Page)"/>
        <w:docPartUnique/>
      </w:docPartObj>
    </w:sdtPr>
    <w:sdtEndPr/>
    <w:sdtContent>
      <w:p w:rsidR="00FF16DE" w:rsidRDefault="00FF16DE">
        <w:pPr>
          <w:pStyle w:val="a5"/>
          <w:jc w:val="right"/>
        </w:pPr>
        <w:r>
          <w:fldChar w:fldCharType="begin"/>
        </w:r>
        <w:r>
          <w:instrText>PAGE   \* MERGEFORMAT</w:instrText>
        </w:r>
        <w:r>
          <w:fldChar w:fldCharType="separate"/>
        </w:r>
        <w:r w:rsidR="008813D5">
          <w:rPr>
            <w:noProof/>
          </w:rPr>
          <w:t>2</w:t>
        </w:r>
        <w:r>
          <w:fldChar w:fldCharType="end"/>
        </w:r>
      </w:p>
    </w:sdtContent>
  </w:sdt>
  <w:p w:rsidR="00FF16DE" w:rsidRDefault="00FF16D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6456C"/>
    <w:multiLevelType w:val="hybridMultilevel"/>
    <w:tmpl w:val="19A8C010"/>
    <w:lvl w:ilvl="0" w:tplc="C1429E30">
      <w:start w:val="1"/>
      <w:numFmt w:val="upperRoman"/>
      <w:lvlText w:val="%1."/>
      <w:lvlJc w:val="left"/>
      <w:pPr>
        <w:ind w:left="13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4FC0CC0">
      <w:start w:val="1"/>
      <w:numFmt w:val="lowerLetter"/>
      <w:lvlText w:val="%2"/>
      <w:lvlJc w:val="left"/>
      <w:pPr>
        <w:ind w:left="39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32AA4FC">
      <w:start w:val="1"/>
      <w:numFmt w:val="lowerRoman"/>
      <w:lvlText w:val="%3"/>
      <w:lvlJc w:val="left"/>
      <w:pPr>
        <w:ind w:left="46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CE62C94">
      <w:start w:val="1"/>
      <w:numFmt w:val="decimal"/>
      <w:lvlText w:val="%4"/>
      <w:lvlJc w:val="left"/>
      <w:pPr>
        <w:ind w:left="5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16AD5B6">
      <w:start w:val="1"/>
      <w:numFmt w:val="lowerLetter"/>
      <w:lvlText w:val="%5"/>
      <w:lvlJc w:val="left"/>
      <w:pPr>
        <w:ind w:left="60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5BA9542">
      <w:start w:val="1"/>
      <w:numFmt w:val="lowerRoman"/>
      <w:lvlText w:val="%6"/>
      <w:lvlJc w:val="left"/>
      <w:pPr>
        <w:ind w:left="68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C815DA">
      <w:start w:val="1"/>
      <w:numFmt w:val="decimal"/>
      <w:lvlText w:val="%7"/>
      <w:lvlJc w:val="left"/>
      <w:pPr>
        <w:ind w:left="75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17A1160">
      <w:start w:val="1"/>
      <w:numFmt w:val="lowerLetter"/>
      <w:lvlText w:val="%8"/>
      <w:lvlJc w:val="left"/>
      <w:pPr>
        <w:ind w:left="8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C76D574">
      <w:start w:val="1"/>
      <w:numFmt w:val="lowerRoman"/>
      <w:lvlText w:val="%9"/>
      <w:lvlJc w:val="left"/>
      <w:pPr>
        <w:ind w:left="89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9B64E0"/>
    <w:multiLevelType w:val="multilevel"/>
    <w:tmpl w:val="40F6AD06"/>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1852D5"/>
    <w:multiLevelType w:val="multilevel"/>
    <w:tmpl w:val="1BD28CF6"/>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5B5A56"/>
    <w:multiLevelType w:val="hybridMultilevel"/>
    <w:tmpl w:val="C50258E0"/>
    <w:lvl w:ilvl="0" w:tplc="E52079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D621C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923AC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06C1E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2AF3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D8A54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AE371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16338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C7F7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74542E"/>
    <w:multiLevelType w:val="hybridMultilevel"/>
    <w:tmpl w:val="81E8212E"/>
    <w:lvl w:ilvl="0" w:tplc="29ECCB94">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0256C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BE50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ECFC2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5CFF3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3C67C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24D1D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C2DCD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AAC5F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C8655D9"/>
    <w:multiLevelType w:val="multilevel"/>
    <w:tmpl w:val="4C9A290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9216545"/>
    <w:multiLevelType w:val="hybridMultilevel"/>
    <w:tmpl w:val="95E05528"/>
    <w:lvl w:ilvl="0" w:tplc="0F9C5670">
      <w:start w:val="1"/>
      <w:numFmt w:val="upperRoman"/>
      <w:lvlText w:val="%1."/>
      <w:lvlJc w:val="left"/>
      <w:pPr>
        <w:ind w:left="1080" w:hanging="720"/>
      </w:pPr>
      <w:rPr>
        <w:rFonts w:ascii="Times New Roman" w:eastAsia="Times New Roman" w:hAnsi="Times New Roman" w:cs="Times New Roman" w:hint="default"/>
        <w:b/>
        <w:i/>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B310C8"/>
    <w:multiLevelType w:val="multilevel"/>
    <w:tmpl w:val="FE48C2E4"/>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E8424E"/>
    <w:multiLevelType w:val="multilevel"/>
    <w:tmpl w:val="D478BA4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FB31D11"/>
    <w:multiLevelType w:val="multilevel"/>
    <w:tmpl w:val="B18A8FA0"/>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84719A2"/>
    <w:multiLevelType w:val="multilevel"/>
    <w:tmpl w:val="0ECAB25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96A175A"/>
    <w:multiLevelType w:val="hybridMultilevel"/>
    <w:tmpl w:val="25A6A5AE"/>
    <w:lvl w:ilvl="0" w:tplc="B1DA6C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16A57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46690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2C8A0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CC66E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9404F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DA1E8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12309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0294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4"/>
  </w:num>
  <w:num w:numId="5">
    <w:abstractNumId w:val="3"/>
  </w:num>
  <w:num w:numId="6">
    <w:abstractNumId w:val="11"/>
  </w:num>
  <w:num w:numId="7">
    <w:abstractNumId w:val="9"/>
  </w:num>
  <w:num w:numId="8">
    <w:abstractNumId w:val="7"/>
  </w:num>
  <w:num w:numId="9">
    <w:abstractNumId w:val="5"/>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6DE"/>
    <w:rsid w:val="00733483"/>
    <w:rsid w:val="008813D5"/>
    <w:rsid w:val="00A171C7"/>
    <w:rsid w:val="00AA78BC"/>
    <w:rsid w:val="00BA051D"/>
    <w:rsid w:val="00BA5237"/>
    <w:rsid w:val="00C16AB5"/>
    <w:rsid w:val="00FF1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BD5BA"/>
  <w15:chartTrackingRefBased/>
  <w15:docId w15:val="{D388A661-1921-4273-980E-E9C50163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F16D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FF16DE"/>
    <w:rPr>
      <w:rFonts w:ascii="Times New Roman" w:eastAsia="Times New Roman" w:hAnsi="Times New Roman" w:cs="Times New Roman"/>
      <w:sz w:val="24"/>
      <w:szCs w:val="24"/>
      <w:lang w:eastAsia="ru-RU"/>
    </w:rPr>
  </w:style>
  <w:style w:type="table" w:customStyle="1" w:styleId="TableGrid">
    <w:name w:val="TableGrid"/>
    <w:rsid w:val="00FF16DE"/>
    <w:pPr>
      <w:spacing w:after="0" w:line="240" w:lineRule="auto"/>
    </w:pPr>
    <w:rPr>
      <w:rFonts w:eastAsiaTheme="minorEastAsia"/>
      <w:lang w:eastAsia="ru-RU"/>
    </w:rPr>
    <w:tblPr>
      <w:tblCellMar>
        <w:top w:w="0" w:type="dxa"/>
        <w:left w:w="0" w:type="dxa"/>
        <w:bottom w:w="0" w:type="dxa"/>
        <w:right w:w="0" w:type="dxa"/>
      </w:tblCellMar>
    </w:tblPr>
  </w:style>
  <w:style w:type="paragraph" w:styleId="a5">
    <w:name w:val="header"/>
    <w:basedOn w:val="a"/>
    <w:link w:val="a6"/>
    <w:uiPriority w:val="99"/>
    <w:unhideWhenUsed/>
    <w:rsid w:val="00FF16D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F16DE"/>
  </w:style>
  <w:style w:type="paragraph" w:styleId="a7">
    <w:name w:val="footer"/>
    <w:basedOn w:val="a"/>
    <w:link w:val="a8"/>
    <w:uiPriority w:val="99"/>
    <w:unhideWhenUsed/>
    <w:rsid w:val="00FF16D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F16DE"/>
  </w:style>
  <w:style w:type="paragraph" w:styleId="a9">
    <w:name w:val="List Paragraph"/>
    <w:basedOn w:val="a"/>
    <w:uiPriority w:val="34"/>
    <w:qFormat/>
    <w:rsid w:val="008813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74705894/1000" TargetMode="External"/><Relationship Id="rId5" Type="http://schemas.openxmlformats.org/officeDocument/2006/relationships/footnotes" Target="footnotes.xml"/><Relationship Id="rId10" Type="http://schemas.openxmlformats.org/officeDocument/2006/relationships/hyperlink" Target="http://internet.garant.ru/document/redirect/74705894/1000"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8289</Words>
  <Characters>47249</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Зленко</dc:creator>
  <cp:keywords/>
  <dc:description/>
  <cp:lastModifiedBy>user</cp:lastModifiedBy>
  <cp:revision>4</cp:revision>
  <dcterms:created xsi:type="dcterms:W3CDTF">2024-09-25T07:48:00Z</dcterms:created>
  <dcterms:modified xsi:type="dcterms:W3CDTF">2025-02-13T13:44:00Z</dcterms:modified>
</cp:coreProperties>
</file>