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05B" w:rsidRPr="0097505B" w:rsidRDefault="00FC53DA" w:rsidP="00A24888">
      <w:pPr>
        <w:spacing w:after="0" w:line="240" w:lineRule="auto"/>
        <w:rPr>
          <w:rFonts w:ascii="Times New Roman" w:eastAsia="Times New Roman" w:hAnsi="Times New Roman" w:cs="Times New Roman"/>
          <w:sz w:val="24"/>
          <w:szCs w:val="24"/>
          <w:lang w:eastAsia="ru-RU"/>
        </w:rPr>
      </w:pPr>
      <w:r w:rsidRPr="00FC53DA">
        <w:rPr>
          <w:rFonts w:ascii="Times New Roman" w:eastAsia="Times New Roman" w:hAnsi="Times New Roman" w:cs="Times New Roman"/>
          <w:noProof/>
          <w:sz w:val="24"/>
          <w:szCs w:val="24"/>
          <w:lang w:eastAsia="ru-RU"/>
        </w:rPr>
        <w:drawing>
          <wp:inline distT="0" distB="0" distL="0" distR="0">
            <wp:extent cx="5940425" cy="8475315"/>
            <wp:effectExtent l="0" t="0" r="3175" b="2540"/>
            <wp:docPr id="1" name="Рисунок 1" descr="D:\Documents\Documents\Коллективный договор\коллективный договор 2024-2027гг\Коллективный договор 2024-2027гг\Сканы титульников коллективного договора\Титул скан Коллективный догов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Documents\Коллективный договор\коллективный договор 2024-2027гг\Коллективный договор 2024-2027гг\Сканы титульников коллективного договора\Титул скан Коллективный договор.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tbl>
      <w:tblPr>
        <w:tblW w:w="5000" w:type="pct"/>
        <w:tblLook w:val="0000" w:firstRow="0" w:lastRow="0" w:firstColumn="0" w:lastColumn="0" w:noHBand="0" w:noVBand="0"/>
      </w:tblPr>
      <w:tblGrid>
        <w:gridCol w:w="9355"/>
      </w:tblGrid>
      <w:tr w:rsidR="0097505B" w:rsidRPr="0097505B" w:rsidTr="00477EEA">
        <w:tc>
          <w:tcPr>
            <w:tcW w:w="5000" w:type="pct"/>
          </w:tcPr>
          <w:p w:rsidR="0097505B" w:rsidRPr="0097505B" w:rsidRDefault="0097505B" w:rsidP="0097505B">
            <w:pPr>
              <w:spacing w:after="0" w:line="240" w:lineRule="auto"/>
              <w:rPr>
                <w:rFonts w:ascii="Times New Roman" w:eastAsia="Times New Roman" w:hAnsi="Times New Roman" w:cs="Times New Roman"/>
                <w:sz w:val="24"/>
                <w:szCs w:val="24"/>
                <w:lang w:eastAsia="ru-RU"/>
              </w:rPr>
            </w:pPr>
          </w:p>
          <w:p w:rsidR="0097505B" w:rsidRPr="0097505B" w:rsidRDefault="0097505B" w:rsidP="0097505B">
            <w:pPr>
              <w:spacing w:after="0" w:line="240" w:lineRule="auto"/>
              <w:rPr>
                <w:rFonts w:ascii="Times New Roman" w:eastAsia="Times New Roman" w:hAnsi="Times New Roman" w:cs="Times New Roman"/>
                <w:sz w:val="24"/>
                <w:szCs w:val="24"/>
                <w:lang w:eastAsia="ru-RU"/>
              </w:rPr>
            </w:pPr>
          </w:p>
          <w:p w:rsidR="0097505B" w:rsidRPr="0097505B" w:rsidRDefault="0097505B" w:rsidP="0097505B">
            <w:pPr>
              <w:spacing w:after="0" w:line="240" w:lineRule="auto"/>
              <w:rPr>
                <w:rFonts w:ascii="Times New Roman" w:eastAsia="Times New Roman" w:hAnsi="Times New Roman" w:cs="Times New Roman"/>
                <w:sz w:val="24"/>
                <w:szCs w:val="24"/>
                <w:lang w:eastAsia="ru-RU"/>
              </w:rPr>
            </w:pPr>
          </w:p>
          <w:p w:rsidR="0097505B" w:rsidRPr="0097505B" w:rsidRDefault="0097505B" w:rsidP="0097505B">
            <w:pPr>
              <w:spacing w:after="0" w:line="240" w:lineRule="auto"/>
              <w:rPr>
                <w:rFonts w:ascii="Times New Roman" w:eastAsia="Times New Roman" w:hAnsi="Times New Roman" w:cs="Times New Roman"/>
                <w:sz w:val="24"/>
                <w:szCs w:val="24"/>
                <w:lang w:eastAsia="ru-RU"/>
              </w:rPr>
            </w:pPr>
          </w:p>
        </w:tc>
      </w:tr>
    </w:tbl>
    <w:p w:rsidR="00383F94" w:rsidRPr="00A24888" w:rsidRDefault="00383F94" w:rsidP="00A24888">
      <w:pPr>
        <w:tabs>
          <w:tab w:val="left" w:pos="4035"/>
          <w:tab w:val="left" w:pos="9315"/>
        </w:tabs>
        <w:spacing w:after="200" w:line="276" w:lineRule="auto"/>
        <w:jc w:val="center"/>
        <w:rPr>
          <w:rFonts w:ascii="Times New Roman" w:eastAsia="Calibri" w:hAnsi="Times New Roman" w:cs="Times New Roman"/>
          <w:color w:val="000000"/>
          <w:sz w:val="24"/>
          <w:szCs w:val="24"/>
          <w:lang w:eastAsia="ru-RU"/>
        </w:rPr>
      </w:pPr>
      <w:bookmarkStart w:id="0" w:name="_Hlk134877208"/>
      <w:r w:rsidRPr="00383F94">
        <w:rPr>
          <w:rFonts w:ascii="Times New Roman" w:eastAsia="Times New Roman" w:hAnsi="Times New Roman" w:cs="Times New Roman"/>
          <w:b/>
          <w:sz w:val="24"/>
          <w:szCs w:val="24"/>
          <w:lang w:eastAsia="ru-RU"/>
        </w:rPr>
        <w:lastRenderedPageBreak/>
        <w:t>ОГЛАВЛЕНИЕ</w:t>
      </w:r>
    </w:p>
    <w:p w:rsidR="00383F94" w:rsidRPr="00383F94" w:rsidRDefault="00383F94" w:rsidP="00383F94">
      <w:pPr>
        <w:spacing w:after="0" w:line="240" w:lineRule="auto"/>
        <w:rPr>
          <w:rFonts w:ascii="Times New Roman" w:eastAsia="Times New Roman" w:hAnsi="Times New Roman" w:cs="Times New Roman"/>
          <w:b/>
          <w:sz w:val="24"/>
          <w:szCs w:val="24"/>
          <w:lang w:eastAsia="ru-RU"/>
        </w:rPr>
      </w:pPr>
    </w:p>
    <w:p w:rsidR="00383F94" w:rsidRPr="00383F94" w:rsidRDefault="00383F94" w:rsidP="00383F94">
      <w:pPr>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9355"/>
      </w:tblGrid>
      <w:tr w:rsidR="00383F94" w:rsidRPr="00383F94" w:rsidTr="008C3949">
        <w:tc>
          <w:tcPr>
            <w:tcW w:w="9570" w:type="dxa"/>
          </w:tcPr>
          <w:p w:rsidR="00383F94" w:rsidRPr="00383F94" w:rsidRDefault="00383F94" w:rsidP="00383F94">
            <w:pPr>
              <w:spacing w:after="0" w:line="48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I. ОБЩИЕ ПОЛОЖЕНИЯ                                                                           </w:t>
            </w:r>
            <w:r w:rsidR="00721D8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sz w:val="24"/>
                <w:szCs w:val="24"/>
                <w:lang w:eastAsia="ru-RU"/>
              </w:rPr>
              <w:t>3</w:t>
            </w:r>
          </w:p>
        </w:tc>
      </w:tr>
      <w:tr w:rsidR="00383F94" w:rsidRPr="00383F94" w:rsidTr="008C3949">
        <w:trPr>
          <w:trHeight w:val="624"/>
        </w:trPr>
        <w:tc>
          <w:tcPr>
            <w:tcW w:w="9570" w:type="dxa"/>
          </w:tcPr>
          <w:p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II. ТРУДОВОЙ ДОГОВОР. ГАРАНТИИ ПРИ ЗАКЛЮЧЕНИИ, ИЗМЕНЕНИИ</w:t>
            </w:r>
          </w:p>
          <w:p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И РАСТОРЖЕНИИ ТРУДОВОГО ДОГОВОРА                                       </w:t>
            </w:r>
            <w:r w:rsidR="00721D84">
              <w:rPr>
                <w:rFonts w:ascii="Times New Roman" w:eastAsia="Times New Roman" w:hAnsi="Times New Roman" w:cs="Times New Roman"/>
                <w:sz w:val="24"/>
                <w:szCs w:val="24"/>
                <w:lang w:eastAsia="ru-RU"/>
              </w:rPr>
              <w:t xml:space="preserve">                              </w:t>
            </w:r>
            <w:r w:rsidR="00712442">
              <w:rPr>
                <w:rFonts w:ascii="Times New Roman" w:eastAsia="Times New Roman" w:hAnsi="Times New Roman" w:cs="Times New Roman"/>
                <w:sz w:val="24"/>
                <w:szCs w:val="24"/>
                <w:lang w:eastAsia="ru-RU"/>
              </w:rPr>
              <w:t>5</w:t>
            </w:r>
          </w:p>
        </w:tc>
      </w:tr>
      <w:tr w:rsidR="00383F94" w:rsidRPr="00383F94" w:rsidTr="008C3949">
        <w:tc>
          <w:tcPr>
            <w:tcW w:w="9570" w:type="dxa"/>
          </w:tcPr>
          <w:p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III. </w:t>
            </w:r>
            <w:r w:rsidRPr="00383F94">
              <w:rPr>
                <w:rFonts w:ascii="Times New Roman" w:eastAsia="Times New Roman" w:hAnsi="Times New Roman" w:cs="Times New Roman"/>
                <w:bCs/>
                <w:caps/>
                <w:sz w:val="24"/>
                <w:szCs w:val="24"/>
                <w:lang w:eastAsia="ru-RU"/>
              </w:rPr>
              <w:t xml:space="preserve">рабочее время и время отдыха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11</w:t>
            </w:r>
          </w:p>
        </w:tc>
      </w:tr>
      <w:tr w:rsidR="00383F94" w:rsidRPr="00383F94" w:rsidTr="008C3949">
        <w:tc>
          <w:tcPr>
            <w:tcW w:w="9570" w:type="dxa"/>
          </w:tcPr>
          <w:p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IV. </w:t>
            </w:r>
            <w:r w:rsidRPr="00383F94">
              <w:rPr>
                <w:rFonts w:ascii="Times New Roman" w:eastAsia="Times New Roman" w:hAnsi="Times New Roman" w:cs="Times New Roman"/>
                <w:bCs/>
                <w:caps/>
                <w:sz w:val="24"/>
                <w:szCs w:val="24"/>
                <w:lang w:eastAsia="ru-RU"/>
              </w:rPr>
              <w:t xml:space="preserve">Оплата и нормирование труда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16</w:t>
            </w:r>
          </w:p>
        </w:tc>
      </w:tr>
      <w:tr w:rsidR="00383F94" w:rsidRPr="00383F94" w:rsidTr="008C3949">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 </w:t>
            </w:r>
            <w:r w:rsidRPr="00383F94">
              <w:rPr>
                <w:rFonts w:ascii="Times New Roman" w:eastAsia="Times New Roman" w:hAnsi="Times New Roman" w:cs="Times New Roman"/>
                <w:bCs/>
                <w:caps/>
                <w:sz w:val="24"/>
                <w:szCs w:val="24"/>
                <w:lang w:eastAsia="ru-RU"/>
              </w:rPr>
              <w:t>Социальные гарантии и меры социальной п</w:t>
            </w:r>
            <w:r w:rsidR="00721D84">
              <w:rPr>
                <w:rFonts w:ascii="Times New Roman" w:eastAsia="Times New Roman" w:hAnsi="Times New Roman" w:cs="Times New Roman"/>
                <w:bCs/>
                <w:caps/>
                <w:sz w:val="24"/>
                <w:szCs w:val="24"/>
                <w:lang w:eastAsia="ru-RU"/>
              </w:rPr>
              <w:t xml:space="preserve">оддержки                     </w:t>
            </w:r>
            <w:r w:rsidR="00712442">
              <w:rPr>
                <w:rFonts w:ascii="Times New Roman" w:eastAsia="Times New Roman" w:hAnsi="Times New Roman" w:cs="Times New Roman"/>
                <w:bCs/>
                <w:caps/>
                <w:sz w:val="24"/>
                <w:szCs w:val="24"/>
                <w:lang w:eastAsia="ru-RU"/>
              </w:rPr>
              <w:t>20</w:t>
            </w:r>
          </w:p>
        </w:tc>
      </w:tr>
      <w:tr w:rsidR="00383F94" w:rsidRPr="00383F94" w:rsidTr="008C3949">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VI. </w:t>
            </w:r>
            <w:r w:rsidRPr="00383F94">
              <w:rPr>
                <w:rFonts w:ascii="Times New Roman" w:eastAsia="Times New Roman" w:hAnsi="Times New Roman" w:cs="Times New Roman"/>
                <w:bCs/>
                <w:caps/>
                <w:sz w:val="24"/>
                <w:szCs w:val="24"/>
                <w:lang w:eastAsia="ru-RU"/>
              </w:rPr>
              <w:t xml:space="preserve">Охрана труда и здоровья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21</w:t>
            </w:r>
          </w:p>
        </w:tc>
      </w:tr>
      <w:tr w:rsidR="00383F94" w:rsidRPr="00383F94" w:rsidTr="008C3949">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 </w:t>
            </w:r>
            <w:r w:rsidRPr="00383F94">
              <w:rPr>
                <w:rFonts w:ascii="Times New Roman" w:eastAsia="Times New Roman" w:hAnsi="Times New Roman" w:cs="Times New Roman"/>
                <w:bCs/>
                <w:sz w:val="24"/>
                <w:szCs w:val="24"/>
                <w:lang w:eastAsia="ru-RU"/>
              </w:rPr>
              <w:t xml:space="preserve">ПОДДЕРЖКА МОЛОДЫХ ПЕДАГОГОВ                                        </w:t>
            </w:r>
            <w:r w:rsidR="00721D84">
              <w:rPr>
                <w:rFonts w:ascii="Times New Roman" w:eastAsia="Times New Roman" w:hAnsi="Times New Roman" w:cs="Times New Roman"/>
                <w:bCs/>
                <w:sz w:val="24"/>
                <w:szCs w:val="24"/>
                <w:lang w:eastAsia="ru-RU"/>
              </w:rPr>
              <w:t xml:space="preserve">                            </w:t>
            </w:r>
            <w:r w:rsidR="00712442">
              <w:rPr>
                <w:rFonts w:ascii="Times New Roman" w:eastAsia="Times New Roman" w:hAnsi="Times New Roman" w:cs="Times New Roman"/>
                <w:bCs/>
                <w:sz w:val="24"/>
                <w:szCs w:val="24"/>
                <w:lang w:eastAsia="ru-RU"/>
              </w:rPr>
              <w:t>25</w:t>
            </w:r>
          </w:p>
        </w:tc>
      </w:tr>
      <w:tr w:rsidR="00383F94" w:rsidRPr="00383F94" w:rsidTr="008C3949">
        <w:tc>
          <w:tcPr>
            <w:tcW w:w="9570" w:type="dxa"/>
          </w:tcPr>
          <w:p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VIII. </w:t>
            </w:r>
            <w:r w:rsidRPr="00383F94">
              <w:rPr>
                <w:rFonts w:ascii="Times New Roman" w:eastAsia="Times New Roman" w:hAnsi="Times New Roman" w:cs="Times New Roman"/>
                <w:bCs/>
                <w:sz w:val="24"/>
                <w:szCs w:val="24"/>
                <w:lang w:eastAsia="ru-RU"/>
              </w:rPr>
              <w:t>ДОПОЛНИТЕЛЬНОЕ ПРОФЕССИ</w:t>
            </w:r>
            <w:r w:rsidR="00721D84">
              <w:rPr>
                <w:rFonts w:ascii="Times New Roman" w:eastAsia="Times New Roman" w:hAnsi="Times New Roman" w:cs="Times New Roman"/>
                <w:bCs/>
                <w:sz w:val="24"/>
                <w:szCs w:val="24"/>
                <w:lang w:eastAsia="ru-RU"/>
              </w:rPr>
              <w:t xml:space="preserve">ОНАЛЬНОЕ ОБРАЗОВАНИЕ РАБОТНИКОВ </w:t>
            </w:r>
            <w:r w:rsidR="00712442">
              <w:rPr>
                <w:rFonts w:ascii="Times New Roman" w:eastAsia="Times New Roman" w:hAnsi="Times New Roman" w:cs="Times New Roman"/>
                <w:bCs/>
                <w:sz w:val="24"/>
                <w:szCs w:val="24"/>
                <w:lang w:eastAsia="ru-RU"/>
              </w:rPr>
              <w:t>25</w:t>
            </w:r>
          </w:p>
        </w:tc>
      </w:tr>
      <w:tr w:rsidR="00383F94" w:rsidRPr="00383F94" w:rsidTr="008C3949">
        <w:tc>
          <w:tcPr>
            <w:tcW w:w="9570" w:type="dxa"/>
          </w:tcPr>
          <w:p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bCs/>
                <w:color w:val="FF0000"/>
                <w:sz w:val="24"/>
                <w:szCs w:val="24"/>
                <w:lang w:eastAsia="ru-RU"/>
              </w:rPr>
            </w:pPr>
            <w:r w:rsidRPr="00383F94">
              <w:rPr>
                <w:rFonts w:ascii="Times New Roman" w:eastAsia="Times New Roman" w:hAnsi="Times New Roman" w:cs="Times New Roman"/>
                <w:color w:val="000000"/>
                <w:sz w:val="24"/>
                <w:szCs w:val="24"/>
                <w:lang w:eastAsia="ru-RU"/>
              </w:rPr>
              <w:t>IX. </w:t>
            </w:r>
            <w:r w:rsidRPr="00383F94">
              <w:rPr>
                <w:rFonts w:ascii="Times New Roman" w:eastAsia="Times New Roman" w:hAnsi="Times New Roman" w:cs="Times New Roman"/>
                <w:bCs/>
                <w:color w:val="000000"/>
                <w:sz w:val="24"/>
                <w:szCs w:val="24"/>
                <w:lang w:eastAsia="ru-RU"/>
              </w:rPr>
              <w:t xml:space="preserve">ГАРАНТИИ ПРОФСОЮЗНОЙ ДЕЯТЕЛЬНОСТИ                           </w:t>
            </w:r>
            <w:r w:rsidR="00721D84">
              <w:rPr>
                <w:rFonts w:ascii="Times New Roman" w:eastAsia="Times New Roman" w:hAnsi="Times New Roman" w:cs="Times New Roman"/>
                <w:bCs/>
                <w:color w:val="000000"/>
                <w:sz w:val="24"/>
                <w:szCs w:val="24"/>
                <w:lang w:eastAsia="ru-RU"/>
              </w:rPr>
              <w:t xml:space="preserve">                            </w:t>
            </w:r>
            <w:r w:rsidR="00712442">
              <w:rPr>
                <w:rFonts w:ascii="Times New Roman" w:eastAsia="Times New Roman" w:hAnsi="Times New Roman" w:cs="Times New Roman"/>
                <w:bCs/>
                <w:color w:val="000000"/>
                <w:sz w:val="24"/>
                <w:szCs w:val="24"/>
                <w:lang w:eastAsia="ru-RU"/>
              </w:rPr>
              <w:t>27</w:t>
            </w:r>
          </w:p>
        </w:tc>
      </w:tr>
      <w:tr w:rsidR="00383F94" w:rsidRPr="00383F94" w:rsidTr="008C3949">
        <w:trPr>
          <w:trHeight w:val="890"/>
        </w:trPr>
        <w:tc>
          <w:tcPr>
            <w:tcW w:w="9570" w:type="dxa"/>
          </w:tcPr>
          <w:p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X. </w:t>
            </w:r>
            <w:r w:rsidRPr="00383F94">
              <w:rPr>
                <w:rFonts w:ascii="Times New Roman" w:eastAsia="Times New Roman" w:hAnsi="Times New Roman" w:cs="Times New Roman"/>
                <w:color w:val="000000"/>
                <w:sz w:val="24"/>
                <w:szCs w:val="24"/>
                <w:lang w:eastAsia="ru-RU"/>
              </w:rPr>
              <w:t xml:space="preserve">КОНТРОЛЬ ЗА ВЫПОЛНЕНИЕМ КОЛЛЕКТИВНОГО ДОГОВОРА.                  </w:t>
            </w:r>
          </w:p>
          <w:p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 xml:space="preserve">ОТВЕТСТВЕННОСТЬ СТОРОН КОЛЛЕКТИВНОГО ДОГОВОРА     </w:t>
            </w:r>
            <w:r w:rsidR="00721D84">
              <w:rPr>
                <w:rFonts w:ascii="Times New Roman" w:eastAsia="Calibri" w:hAnsi="Times New Roman" w:cs="Times New Roman"/>
                <w:sz w:val="24"/>
                <w:szCs w:val="24"/>
                <w:lang w:eastAsia="ru-RU"/>
              </w:rPr>
              <w:t xml:space="preserve">                            </w:t>
            </w:r>
            <w:r w:rsidR="00712442">
              <w:rPr>
                <w:rFonts w:ascii="Times New Roman" w:eastAsia="Times New Roman" w:hAnsi="Times New Roman" w:cs="Times New Roman"/>
                <w:color w:val="000000"/>
                <w:sz w:val="24"/>
                <w:szCs w:val="24"/>
                <w:lang w:eastAsia="ru-RU"/>
              </w:rPr>
              <w:t>28</w:t>
            </w:r>
          </w:p>
        </w:tc>
      </w:tr>
      <w:tr w:rsidR="00383F94" w:rsidRPr="00383F94" w:rsidTr="008C3949">
        <w:tc>
          <w:tcPr>
            <w:tcW w:w="9570" w:type="dxa"/>
          </w:tcPr>
          <w:p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XI. </w:t>
            </w:r>
            <w:r w:rsidRPr="00383F94">
              <w:rPr>
                <w:rFonts w:ascii="Times New Roman" w:eastAsia="Times New Roman" w:hAnsi="Times New Roman" w:cs="Times New Roman"/>
                <w:bCs/>
                <w:color w:val="000000"/>
                <w:sz w:val="24"/>
                <w:szCs w:val="24"/>
                <w:lang w:eastAsia="ru-RU"/>
              </w:rPr>
              <w:t xml:space="preserve">ЗАКЛЮЧИТЕЛЬНЫЕ ПОЛОЖЕНИЯ                                                </w:t>
            </w:r>
            <w:r w:rsidR="00721D84">
              <w:rPr>
                <w:rFonts w:ascii="Times New Roman" w:eastAsia="Times New Roman" w:hAnsi="Times New Roman" w:cs="Times New Roman"/>
                <w:bCs/>
                <w:color w:val="000000"/>
                <w:sz w:val="24"/>
                <w:szCs w:val="24"/>
                <w:lang w:eastAsia="ru-RU"/>
              </w:rPr>
              <w:t xml:space="preserve">                            </w:t>
            </w:r>
            <w:r w:rsidR="00712442">
              <w:rPr>
                <w:rFonts w:ascii="Times New Roman" w:eastAsia="Times New Roman" w:hAnsi="Times New Roman" w:cs="Times New Roman"/>
                <w:color w:val="000000"/>
                <w:sz w:val="24"/>
                <w:szCs w:val="24"/>
                <w:lang w:eastAsia="ru-RU"/>
              </w:rPr>
              <w:t>29</w:t>
            </w:r>
          </w:p>
        </w:tc>
      </w:tr>
    </w:tbl>
    <w:p w:rsidR="00383F94" w:rsidRPr="00383F94" w:rsidRDefault="00383F94" w:rsidP="00383F94">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p>
    <w:p w:rsidR="00383F94" w:rsidRPr="00383F94" w:rsidRDefault="00383F94" w:rsidP="00383F94">
      <w:pPr>
        <w:spacing w:after="0" w:line="240" w:lineRule="auto"/>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 xml:space="preserve"> </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r w:rsidRPr="00383F94">
        <w:rPr>
          <w:rFonts w:ascii="Times New Roman" w:eastAsia="Times New Roman" w:hAnsi="Times New Roman" w:cs="Times New Roman"/>
          <w:bCs/>
          <w:color w:val="000000"/>
          <w:sz w:val="24"/>
          <w:szCs w:val="24"/>
          <w:lang w:eastAsia="ru-RU"/>
        </w:rPr>
        <w:t xml:space="preserve">                                                                              </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bookmarkEnd w:id="0"/>
    <w:p w:rsidR="0087170E" w:rsidRDefault="0087170E" w:rsidP="0087170E">
      <w:pPr>
        <w:spacing w:after="0" w:line="240" w:lineRule="auto"/>
        <w:rPr>
          <w:rFonts w:ascii="Times New Roman" w:eastAsia="Times New Roman" w:hAnsi="Times New Roman" w:cs="Times New Roman"/>
          <w:bCs/>
          <w:color w:val="000000"/>
          <w:sz w:val="24"/>
          <w:szCs w:val="24"/>
          <w:lang w:eastAsia="ru-RU"/>
        </w:rPr>
      </w:pPr>
    </w:p>
    <w:p w:rsidR="00FC53DA" w:rsidRDefault="00FC53DA" w:rsidP="0087170E">
      <w:pPr>
        <w:spacing w:after="0" w:line="240" w:lineRule="auto"/>
        <w:rPr>
          <w:rFonts w:ascii="Times New Roman" w:eastAsia="Times New Roman" w:hAnsi="Times New Roman" w:cs="Times New Roman"/>
          <w:b/>
          <w:sz w:val="24"/>
          <w:szCs w:val="24"/>
          <w:lang w:eastAsia="ru-RU"/>
        </w:rPr>
      </w:pPr>
    </w:p>
    <w:p w:rsidR="00383F94" w:rsidRPr="00383F94" w:rsidRDefault="00383F94" w:rsidP="0087170E">
      <w:pPr>
        <w:spacing w:after="0" w:line="240" w:lineRule="auto"/>
        <w:rPr>
          <w:rFonts w:ascii="Times New Roman" w:eastAsia="Times New Roman" w:hAnsi="Times New Roman" w:cs="Times New Roman"/>
          <w:b/>
          <w:sz w:val="24"/>
          <w:szCs w:val="24"/>
          <w:lang w:eastAsia="ru-RU"/>
        </w:rPr>
      </w:pPr>
      <w:bookmarkStart w:id="1" w:name="_GoBack"/>
      <w:bookmarkEnd w:id="1"/>
      <w:r w:rsidRPr="00383F94">
        <w:rPr>
          <w:rFonts w:ascii="Times New Roman" w:eastAsia="Times New Roman" w:hAnsi="Times New Roman" w:cs="Times New Roman"/>
          <w:b/>
          <w:sz w:val="24"/>
          <w:szCs w:val="24"/>
          <w:lang w:eastAsia="ru-RU"/>
        </w:rPr>
        <w:lastRenderedPageBreak/>
        <w:t>I. ОБЩИЕ ПОЛОЖЕНИЯ</w:t>
      </w:r>
    </w:p>
    <w:p w:rsidR="00383F94" w:rsidRPr="00383F94" w:rsidRDefault="00383F94" w:rsidP="00383F94">
      <w:pPr>
        <w:spacing w:after="0" w:line="240" w:lineRule="auto"/>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Настоящий коллективный договор заключён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дошкольном образовательном </w:t>
      </w:r>
      <w:r w:rsidR="00721D84" w:rsidRPr="00383F94">
        <w:rPr>
          <w:rFonts w:ascii="Times New Roman" w:eastAsia="Times New Roman" w:hAnsi="Times New Roman" w:cs="Times New Roman"/>
          <w:sz w:val="24"/>
          <w:szCs w:val="24"/>
          <w:lang w:eastAsia="ru-RU"/>
        </w:rPr>
        <w:t>учреждении</w:t>
      </w:r>
      <w:r w:rsidR="00740414">
        <w:rPr>
          <w:rFonts w:ascii="Times New Roman" w:eastAsia="Times New Roman" w:hAnsi="Times New Roman" w:cs="Times New Roman"/>
          <w:sz w:val="24"/>
          <w:szCs w:val="24"/>
          <w:lang w:eastAsia="ru-RU"/>
        </w:rPr>
        <w:t xml:space="preserve"> </w:t>
      </w:r>
      <w:r w:rsidR="00B71C15">
        <w:rPr>
          <w:rFonts w:ascii="Times New Roman" w:eastAsia="Times New Roman" w:hAnsi="Times New Roman" w:cs="Times New Roman"/>
          <w:sz w:val="24"/>
          <w:szCs w:val="24"/>
          <w:lang w:eastAsia="ru-RU"/>
        </w:rPr>
        <w:t>«Д</w:t>
      </w:r>
      <w:r w:rsidR="00740414">
        <w:rPr>
          <w:rFonts w:ascii="Times New Roman" w:eastAsia="Times New Roman" w:hAnsi="Times New Roman" w:cs="Times New Roman"/>
          <w:sz w:val="24"/>
          <w:szCs w:val="24"/>
          <w:lang w:eastAsia="ru-RU"/>
        </w:rPr>
        <w:t xml:space="preserve">етский сад № </w:t>
      </w:r>
      <w:r w:rsidR="00B71C15">
        <w:rPr>
          <w:rFonts w:ascii="Times New Roman" w:eastAsia="Times New Roman" w:hAnsi="Times New Roman" w:cs="Times New Roman"/>
          <w:sz w:val="24"/>
          <w:szCs w:val="24"/>
          <w:lang w:eastAsia="ru-RU"/>
        </w:rPr>
        <w:t>30</w:t>
      </w:r>
      <w:r w:rsidR="00740414">
        <w:rPr>
          <w:rFonts w:ascii="Times New Roman" w:eastAsia="Times New Roman" w:hAnsi="Times New Roman" w:cs="Times New Roman"/>
          <w:sz w:val="24"/>
          <w:szCs w:val="24"/>
          <w:lang w:eastAsia="ru-RU"/>
        </w:rPr>
        <w:t xml:space="preserve"> «</w:t>
      </w:r>
      <w:r w:rsidR="00B71C15">
        <w:rPr>
          <w:rFonts w:ascii="Times New Roman" w:eastAsia="Times New Roman" w:hAnsi="Times New Roman" w:cs="Times New Roman"/>
          <w:sz w:val="24"/>
          <w:szCs w:val="24"/>
          <w:lang w:eastAsia="ru-RU"/>
        </w:rPr>
        <w:t>Улыбка</w:t>
      </w:r>
      <w:r w:rsidR="00740414">
        <w:rPr>
          <w:rFonts w:ascii="Times New Roman" w:eastAsia="Times New Roman" w:hAnsi="Times New Roman" w:cs="Times New Roman"/>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Основой для заключения коллективного договора являются: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Конституция Российской Федерации;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нормы международного права и международные договоры Российской Федерации (если они не противоречат Конституции Российской Федерации);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Трудовой кодекс Российской Федерации (далее –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12 января 1996 г. № 10-ФЗ «О профессиональных союзах, их правах и гарантиях деятельности»;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29 декабря 2012 г. № 273-ФЗ «Об образовании в Российской Федерации» (далее – Федеральный закон № 273-ФЗ);</w:t>
      </w:r>
    </w:p>
    <w:p w:rsidR="00383F94" w:rsidRPr="00383F94" w:rsidRDefault="00383F94" w:rsidP="00383F94">
      <w:pPr>
        <w:keepNext/>
        <w:spacing w:after="0" w:line="351" w:lineRule="atLeast"/>
        <w:outlineLvl w:val="0"/>
        <w:rPr>
          <w:rFonts w:ascii="Times New Roman" w:eastAsia="Times New Roman" w:hAnsi="Times New Roman" w:cs="Times New Roman"/>
          <w:bCs/>
          <w:color w:val="333333"/>
          <w:kern w:val="36"/>
          <w:sz w:val="24"/>
          <w:szCs w:val="24"/>
          <w:lang w:eastAsia="ru-RU"/>
        </w:rPr>
      </w:pPr>
      <w:r w:rsidRPr="00383F94">
        <w:rPr>
          <w:rFonts w:ascii="Times New Roman" w:eastAsia="Times New Roman" w:hAnsi="Times New Roman" w:cs="Times New Roman"/>
          <w:bCs/>
          <w:kern w:val="32"/>
          <w:sz w:val="24"/>
          <w:szCs w:val="24"/>
          <w:lang w:eastAsia="ru-RU"/>
        </w:rPr>
        <w:t xml:space="preserve">          Федеральный закон от 08.12.2020 № 407 – ФЗ «</w:t>
      </w:r>
      <w:r w:rsidRPr="00383F94">
        <w:rPr>
          <w:rFonts w:ascii="Times New Roman" w:eastAsia="Times New Roman" w:hAnsi="Times New Roman" w:cs="Times New Roman"/>
          <w:bCs/>
          <w:color w:val="333333"/>
          <w:kern w:val="36"/>
          <w:sz w:val="24"/>
          <w:szCs w:val="24"/>
          <w:lang w:eastAsia="ru-RU"/>
        </w:rPr>
        <w: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rsidR="00383F94" w:rsidRPr="00383F94" w:rsidRDefault="00383F94" w:rsidP="00383F94">
      <w:pPr>
        <w:shd w:val="clear" w:color="auto" w:fill="FFFFFF"/>
        <w:spacing w:after="0" w:line="300" w:lineRule="atLeast"/>
        <w:outlineLvl w:val="0"/>
        <w:rPr>
          <w:rFonts w:ascii="Times New Roman" w:eastAsia="Times New Roman" w:hAnsi="Times New Roman" w:cs="Times New Roman"/>
          <w:color w:val="000000"/>
          <w:kern w:val="36"/>
          <w:sz w:val="24"/>
          <w:szCs w:val="24"/>
          <w:lang w:eastAsia="ru-RU"/>
        </w:rPr>
      </w:pPr>
      <w:r w:rsidRPr="00383F94">
        <w:rPr>
          <w:rFonts w:ascii="Times New Roman" w:eastAsia="Times New Roman" w:hAnsi="Times New Roman" w:cs="Times New Roman"/>
          <w:color w:val="000000"/>
          <w:kern w:val="36"/>
          <w:sz w:val="24"/>
          <w:szCs w:val="24"/>
          <w:lang w:eastAsia="ru-RU"/>
        </w:rPr>
        <w:t xml:space="preserve">      Постановление Администрации Матвеево-Курганского района от 18.01.2023г. № 22 «О внесении изменений в постановление Администрации Матвеево-Курганского района от 09.12. 2021 № 1112»</w:t>
      </w:r>
    </w:p>
    <w:p w:rsidR="00383F94" w:rsidRPr="00383F94" w:rsidRDefault="00383F94" w:rsidP="00383F94">
      <w:pPr>
        <w:spacing w:after="0" w:line="240" w:lineRule="auto"/>
        <w:rPr>
          <w:rFonts w:ascii="Times New Roman" w:eastAsia="Calibri"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Сторонами коллективного договора являются: </w:t>
      </w:r>
    </w:p>
    <w:p w:rsidR="00383F94" w:rsidRPr="00383F94" w:rsidRDefault="00383F94" w:rsidP="00B71C15">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в лице его представителя – руководителя образовательной орган</w:t>
      </w:r>
      <w:r w:rsidR="00740414">
        <w:rPr>
          <w:rFonts w:ascii="Times New Roman" w:eastAsia="Times New Roman" w:hAnsi="Times New Roman" w:cs="Times New Roman"/>
          <w:sz w:val="24"/>
          <w:szCs w:val="24"/>
          <w:lang w:eastAsia="ru-RU"/>
        </w:rPr>
        <w:t xml:space="preserve">изации </w:t>
      </w:r>
      <w:proofErr w:type="spellStart"/>
      <w:r w:rsidR="00B71C15">
        <w:rPr>
          <w:rFonts w:ascii="Times New Roman" w:eastAsia="Times New Roman" w:hAnsi="Times New Roman" w:cs="Times New Roman"/>
          <w:sz w:val="24"/>
          <w:szCs w:val="24"/>
          <w:lang w:eastAsia="ru-RU"/>
        </w:rPr>
        <w:t>Поленцовой</w:t>
      </w:r>
      <w:proofErr w:type="spellEnd"/>
      <w:r w:rsidR="00B71C15">
        <w:rPr>
          <w:rFonts w:ascii="Times New Roman" w:eastAsia="Times New Roman" w:hAnsi="Times New Roman" w:cs="Times New Roman"/>
          <w:sz w:val="24"/>
          <w:szCs w:val="24"/>
          <w:lang w:eastAsia="ru-RU"/>
        </w:rPr>
        <w:t xml:space="preserve"> Аллы Александровны заведующий МБДОУ «Детский сад</w:t>
      </w:r>
      <w:r w:rsidR="00740414">
        <w:rPr>
          <w:rFonts w:ascii="Times New Roman" w:eastAsia="Times New Roman" w:hAnsi="Times New Roman" w:cs="Times New Roman"/>
          <w:sz w:val="24"/>
          <w:szCs w:val="24"/>
          <w:lang w:eastAsia="ru-RU"/>
        </w:rPr>
        <w:t xml:space="preserve"> № </w:t>
      </w:r>
      <w:r w:rsidR="00B71C15">
        <w:rPr>
          <w:rFonts w:ascii="Times New Roman" w:eastAsia="Times New Roman" w:hAnsi="Times New Roman" w:cs="Times New Roman"/>
          <w:sz w:val="24"/>
          <w:szCs w:val="24"/>
          <w:lang w:eastAsia="ru-RU"/>
        </w:rPr>
        <w:t>30</w:t>
      </w:r>
      <w:r w:rsidR="00740414">
        <w:rPr>
          <w:rFonts w:ascii="Times New Roman" w:eastAsia="Times New Roman" w:hAnsi="Times New Roman" w:cs="Times New Roman"/>
          <w:sz w:val="24"/>
          <w:szCs w:val="24"/>
          <w:lang w:eastAsia="ru-RU"/>
        </w:rPr>
        <w:t xml:space="preserve"> «</w:t>
      </w:r>
      <w:r w:rsidR="00B71C15">
        <w:rPr>
          <w:rFonts w:ascii="Times New Roman" w:eastAsia="Times New Roman" w:hAnsi="Times New Roman" w:cs="Times New Roman"/>
          <w:sz w:val="24"/>
          <w:szCs w:val="24"/>
          <w:lang w:eastAsia="ru-RU"/>
        </w:rPr>
        <w:t xml:space="preserve">Улыбка» </w:t>
      </w:r>
      <w:r w:rsidRPr="00383F94">
        <w:rPr>
          <w:rFonts w:ascii="Times New Roman" w:eastAsia="Times New Roman" w:hAnsi="Times New Roman" w:cs="Times New Roman"/>
          <w:sz w:val="24"/>
          <w:szCs w:val="24"/>
          <w:lang w:eastAsia="ru-RU"/>
        </w:rPr>
        <w:t>работники образовательной организации в лице их представителя – первичной профсоюзной организа</w:t>
      </w:r>
      <w:r w:rsidR="00740414">
        <w:rPr>
          <w:rFonts w:ascii="Times New Roman" w:eastAsia="Times New Roman" w:hAnsi="Times New Roman" w:cs="Times New Roman"/>
          <w:sz w:val="24"/>
          <w:szCs w:val="24"/>
          <w:lang w:eastAsia="ru-RU"/>
        </w:rPr>
        <w:t xml:space="preserve">ции </w:t>
      </w:r>
      <w:r w:rsidR="00B71C15">
        <w:rPr>
          <w:rFonts w:ascii="Times New Roman" w:eastAsia="Times New Roman" w:hAnsi="Times New Roman" w:cs="Times New Roman"/>
          <w:sz w:val="24"/>
          <w:szCs w:val="24"/>
          <w:lang w:eastAsia="ru-RU"/>
        </w:rPr>
        <w:t>Клименко Людмилы Алексеевны</w:t>
      </w:r>
      <w:r w:rsidRPr="00383F94">
        <w:rPr>
          <w:rFonts w:ascii="Times New Roman" w:eastAsia="Times New Roman" w:hAnsi="Times New Roman" w:cs="Times New Roman"/>
          <w:sz w:val="24"/>
          <w:szCs w:val="24"/>
          <w:lang w:eastAsia="ru-RU"/>
        </w:rPr>
        <w:t xml:space="preserve"> – председателя первичной </w:t>
      </w:r>
      <w:r w:rsidR="00124CDF">
        <w:rPr>
          <w:rFonts w:ascii="Times New Roman" w:eastAsia="Times New Roman" w:hAnsi="Times New Roman" w:cs="Times New Roman"/>
          <w:sz w:val="24"/>
          <w:szCs w:val="24"/>
          <w:lang w:eastAsia="ru-RU"/>
        </w:rPr>
        <w:t xml:space="preserve">профсоюзной организации </w:t>
      </w:r>
      <w:r w:rsidR="00B71C15">
        <w:rPr>
          <w:rFonts w:ascii="Times New Roman" w:eastAsia="Times New Roman" w:hAnsi="Times New Roman" w:cs="Times New Roman"/>
          <w:sz w:val="24"/>
          <w:szCs w:val="24"/>
          <w:lang w:eastAsia="ru-RU"/>
        </w:rPr>
        <w:t xml:space="preserve">МБДОУ «Детский </w:t>
      </w:r>
      <w:proofErr w:type="gramStart"/>
      <w:r w:rsidR="00B71C15">
        <w:rPr>
          <w:rFonts w:ascii="Times New Roman" w:eastAsia="Times New Roman" w:hAnsi="Times New Roman" w:cs="Times New Roman"/>
          <w:sz w:val="24"/>
          <w:szCs w:val="24"/>
          <w:lang w:eastAsia="ru-RU"/>
        </w:rPr>
        <w:t xml:space="preserve">сад </w:t>
      </w:r>
      <w:r w:rsidR="00124CDF">
        <w:rPr>
          <w:rFonts w:ascii="Times New Roman" w:eastAsia="Times New Roman" w:hAnsi="Times New Roman" w:cs="Times New Roman"/>
          <w:sz w:val="24"/>
          <w:szCs w:val="24"/>
          <w:lang w:eastAsia="ru-RU"/>
        </w:rPr>
        <w:t xml:space="preserve"> №</w:t>
      </w:r>
      <w:proofErr w:type="gramEnd"/>
      <w:r w:rsidR="00124CDF">
        <w:rPr>
          <w:rFonts w:ascii="Times New Roman" w:eastAsia="Times New Roman" w:hAnsi="Times New Roman" w:cs="Times New Roman"/>
          <w:sz w:val="24"/>
          <w:szCs w:val="24"/>
          <w:lang w:eastAsia="ru-RU"/>
        </w:rPr>
        <w:t xml:space="preserve"> </w:t>
      </w:r>
      <w:r w:rsidR="00B71C15">
        <w:rPr>
          <w:rFonts w:ascii="Times New Roman" w:eastAsia="Times New Roman" w:hAnsi="Times New Roman" w:cs="Times New Roman"/>
          <w:sz w:val="24"/>
          <w:szCs w:val="24"/>
          <w:lang w:eastAsia="ru-RU"/>
        </w:rPr>
        <w:t xml:space="preserve">30 </w:t>
      </w:r>
      <w:r w:rsidR="00124CDF">
        <w:rPr>
          <w:rFonts w:ascii="Times New Roman" w:eastAsia="Times New Roman" w:hAnsi="Times New Roman" w:cs="Times New Roman"/>
          <w:sz w:val="24"/>
          <w:szCs w:val="24"/>
          <w:lang w:eastAsia="ru-RU"/>
        </w:rPr>
        <w:t>«</w:t>
      </w:r>
      <w:r w:rsidR="00B71C15">
        <w:rPr>
          <w:rFonts w:ascii="Times New Roman" w:eastAsia="Times New Roman" w:hAnsi="Times New Roman" w:cs="Times New Roman"/>
          <w:sz w:val="24"/>
          <w:szCs w:val="24"/>
          <w:lang w:eastAsia="ru-RU"/>
        </w:rPr>
        <w:t>Улыбка</w:t>
      </w:r>
      <w:r w:rsidRPr="00383F94">
        <w:rPr>
          <w:rFonts w:ascii="Times New Roman" w:eastAsia="Times New Roman" w:hAnsi="Times New Roman" w:cs="Times New Roman"/>
          <w:sz w:val="24"/>
          <w:szCs w:val="24"/>
          <w:lang w:eastAsia="ru-RU"/>
        </w:rPr>
        <w:t>» (далее – выборный орган первичной профсоюзной организации).</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Коллективный договор заключен с целью определения взаимных обязательств работников и работодателя по защите социально-трудовых прав и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договорились о том, что изменения и дополнения в коллективный договор в течение срока его действия могут вноситься в следующем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Инициатива изменений или дополнений может исходить от любой из сторон – работников или работодателя. Изменения предварительно подлежат одобрению выборным профсоюзным органом (профкомом), в том числе, если инициатива внесения изменений и дополнений исходит от работодателя. Протокол заседания выборного профсоюзного органа является основанием для внесения изменений и дополнений, если работодатель не возражает. Внесение изменений или дополнений оформляется дополнительным соглашением к коллективному договору.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1.7.</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Для достижения поставленных целей:</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иных непосредственно связанных с ними отношений в образовательной организации, и не позднее чем в десятидневный срок сообщать выборному органу первичной профсоюзной организации свой мотивированный ответ по каждому вопросу;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путём предоставления выборному органу первичной профсоюзной организации копий документов о принятии таких решений в течение 10 дней со дня получения работодателем решения от соответствующего государственного органа;</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обеспечивает соблюдение законодательства о защите персональных данных, о</w:t>
      </w:r>
      <w:r w:rsidRPr="00383F94">
        <w:rPr>
          <w:rFonts w:ascii="Times New Roman" w:eastAsia="Times New Roman" w:hAnsi="Times New Roman" w:cs="Times New Roman"/>
          <w:color w:val="000000"/>
          <w:sz w:val="24"/>
          <w:szCs w:val="24"/>
          <w:lang w:eastAsia="ru-RU"/>
        </w:rPr>
        <w:t>знакомление работников и их представителей под роспись с документами, устанавливающими порядок обработки персональных данных, а также их правами и обязанностями в этой области;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w:t>
      </w:r>
      <w:r w:rsidRPr="00383F94">
        <w:rPr>
          <w:rFonts w:ascii="Times New Roman" w:eastAsia="Times New Roman" w:hAnsi="Times New Roman" w:cs="Times New Roman"/>
          <w:sz w:val="24"/>
          <w:szCs w:val="24"/>
          <w:shd w:val="clear" w:color="auto" w:fill="FFFFFF"/>
          <w:lang w:eastAsia="ru-RU"/>
        </w:rP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Условия для представления интересов работников, на являющихся членами профсоюза решается, как правило, персонально в каждом отдельном случае выборным профсоюзным органом.</w:t>
      </w:r>
    </w:p>
    <w:p w:rsidR="00383F94" w:rsidRPr="00383F94" w:rsidRDefault="00383F94" w:rsidP="00383F94">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Контроль за ходом выполнения коллективного договора осуществляется сторонами коллективного договора в лице их представителей, а также соответствующими органами по труду (уполномоченным органом). На основании ст. ст. 2, 370 ТК РФ и ст. 13</w:t>
      </w:r>
      <w:r w:rsidRPr="00383F94">
        <w:rPr>
          <w:rFonts w:ascii="Times New Roman" w:eastAsia="Times New Roman" w:hAnsi="Times New Roman" w:cs="Times New Roman"/>
          <w:color w:val="22272F"/>
          <w:sz w:val="24"/>
          <w:szCs w:val="24"/>
          <w:shd w:val="clear" w:color="auto" w:fill="FFFFFF"/>
          <w:lang w:eastAsia="ru-RU"/>
        </w:rPr>
        <w:t> </w:t>
      </w:r>
      <w:r w:rsidRPr="00383F94">
        <w:rPr>
          <w:rFonts w:ascii="Times New Roman" w:eastAsia="Times New Roman" w:hAnsi="Times New Roman" w:cs="Times New Roman"/>
          <w:sz w:val="24"/>
          <w:szCs w:val="24"/>
          <w:shd w:val="clear" w:color="auto" w:fill="FFFFFF"/>
          <w:lang w:eastAsia="ru-RU"/>
        </w:rPr>
        <w:t>ФЗ от 12.01.1996 N 10-ФЗ "О профессиональных союзах, их правах и гарантиях деятельности" контроль за соблюдением условий коллективных договоров осуществляет первичная профсоюзная организация.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Все спорные вопросы по реализации положений коллективного договора решаются сторонами в форме взаимных консультаций (переговоров) и иных формах социального партнерства согласно ст. 27 ТК РФ, а в случаях </w:t>
      </w:r>
      <w:r w:rsidR="00124CDF" w:rsidRPr="00383F94">
        <w:rPr>
          <w:rFonts w:ascii="Times New Roman" w:eastAsia="Times New Roman" w:hAnsi="Times New Roman" w:cs="Times New Roman"/>
          <w:sz w:val="24"/>
          <w:szCs w:val="24"/>
          <w:lang w:eastAsia="ru-RU"/>
        </w:rPr>
        <w:t>не достижения</w:t>
      </w:r>
      <w:r w:rsidRPr="00383F94">
        <w:rPr>
          <w:rFonts w:ascii="Times New Roman" w:eastAsia="Times New Roman" w:hAnsi="Times New Roman" w:cs="Times New Roman"/>
          <w:sz w:val="24"/>
          <w:szCs w:val="24"/>
          <w:lang w:eastAsia="ru-RU"/>
        </w:rPr>
        <w:t xml:space="preserve"> взаимопонимания и возникновения неустранимых разногласий по правилам, установленным положениями главы 61 ТК РФ, т.е. в ходе разрешения коллективных трудовых споров.</w:t>
      </w: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1.9.</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соответствии с действующим законодательством (ст. 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ТК РФ) работодатель или лицо, его представляющее, несет ответственность за уклонение от участия в переговорах, нарушение или невыполнение обязательств, принятых коллективным договором, </w:t>
      </w:r>
      <w:r w:rsidR="00124CDF" w:rsidRPr="00383F94">
        <w:rPr>
          <w:rFonts w:ascii="Times New Roman" w:eastAsia="Times New Roman" w:hAnsi="Times New Roman" w:cs="Times New Roman"/>
          <w:sz w:val="24"/>
          <w:szCs w:val="24"/>
          <w:lang w:eastAsia="ru-RU"/>
        </w:rPr>
        <w:t>не предоставление</w:t>
      </w:r>
      <w:r w:rsidRPr="00383F94">
        <w:rPr>
          <w:rFonts w:ascii="Times New Roman" w:eastAsia="Times New Roman" w:hAnsi="Times New Roman" w:cs="Times New Roman"/>
          <w:sz w:val="24"/>
          <w:szCs w:val="24"/>
          <w:lang w:eastAsia="ru-RU"/>
        </w:rPr>
        <w:t xml:space="preserve"> информации, необходимой для проведения коллективных переговоров и осуществления контроля за соблюдением коллективного договора, другие противоправные действия (бездействия) направленные на воспрепятствование реализации договоренностей, принятых в рамках социального партнерства</w:t>
      </w:r>
      <w:r w:rsidRPr="00383F94">
        <w:rPr>
          <w:rFonts w:ascii="Times New Roman" w:eastAsia="Times New Roman" w:hAnsi="Times New Roman" w:cs="Times New Roman"/>
          <w:sz w:val="24"/>
          <w:szCs w:val="24"/>
          <w:vertAlign w:val="superscript"/>
          <w:lang w:eastAsia="ru-RU"/>
        </w:rPr>
        <w:footnoteReference w:id="1"/>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1.10.</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Стороны определяют следующие формы управления организацией непосредственно работниками и через выборный орган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учет мнения выборного органа первичной профсоюзной организации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консультации работодателя и представителей работников по вопросам принятия локальных нормативных актов,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 и настоящим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о работе организации, внесении предложений по ее совершенствованию;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планов социально-экономического развития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 в разработке и принятии коллективного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членство в комиссиях организации </w:t>
      </w:r>
      <w:r w:rsidRPr="00383F94">
        <w:rPr>
          <w:rFonts w:ascii="Times New Roman" w:eastAsia="Times New Roman" w:hAnsi="Times New Roman" w:cs="Times New Roman"/>
          <w:color w:val="000000"/>
          <w:sz w:val="24"/>
          <w:szCs w:val="24"/>
          <w:lang w:eastAsia="ru-RU"/>
        </w:rPr>
        <w:t>с целью защиты трудовых прав работников</w:t>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принятие локальных нормативных актов по согласованию (с согласия) выборного профсоюзного органа и их принятие совместно с выборным профсоюзным органом.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 xml:space="preserve">Работодатель признаёт первичную </w:t>
      </w:r>
      <w:r w:rsidR="00B277B6">
        <w:rPr>
          <w:rFonts w:ascii="Times New Roman" w:eastAsia="Times New Roman" w:hAnsi="Times New Roman" w:cs="Times New Roman"/>
          <w:sz w:val="24"/>
          <w:szCs w:val="24"/>
          <w:lang w:eastAsia="ru-RU"/>
        </w:rPr>
        <w:t xml:space="preserve">профсоюзную организацию </w:t>
      </w:r>
      <w:r w:rsidR="00277084">
        <w:rPr>
          <w:rFonts w:ascii="Times New Roman" w:eastAsia="Times New Roman" w:hAnsi="Times New Roman" w:cs="Times New Roman"/>
          <w:sz w:val="24"/>
          <w:szCs w:val="24"/>
          <w:lang w:eastAsia="ru-RU"/>
        </w:rPr>
        <w:t>МБДОУ «Детский сад</w:t>
      </w:r>
      <w:r w:rsidR="00B277B6">
        <w:rPr>
          <w:rFonts w:ascii="Times New Roman" w:eastAsia="Times New Roman" w:hAnsi="Times New Roman" w:cs="Times New Roman"/>
          <w:sz w:val="24"/>
          <w:szCs w:val="24"/>
          <w:lang w:eastAsia="ru-RU"/>
        </w:rPr>
        <w:t xml:space="preserve"> № </w:t>
      </w:r>
      <w:r w:rsidR="00277084">
        <w:rPr>
          <w:rFonts w:ascii="Times New Roman" w:eastAsia="Times New Roman" w:hAnsi="Times New Roman" w:cs="Times New Roman"/>
          <w:sz w:val="24"/>
          <w:szCs w:val="24"/>
          <w:lang w:eastAsia="ru-RU"/>
        </w:rPr>
        <w:t>30</w:t>
      </w:r>
      <w:r w:rsidR="00B277B6">
        <w:rPr>
          <w:rFonts w:ascii="Times New Roman" w:eastAsia="Times New Roman" w:hAnsi="Times New Roman" w:cs="Times New Roman"/>
          <w:sz w:val="24"/>
          <w:szCs w:val="24"/>
          <w:lang w:eastAsia="ru-RU"/>
        </w:rPr>
        <w:t xml:space="preserve"> «</w:t>
      </w:r>
      <w:r w:rsidR="00277084">
        <w:rPr>
          <w:rFonts w:ascii="Times New Roman" w:eastAsia="Times New Roman" w:hAnsi="Times New Roman" w:cs="Times New Roman"/>
          <w:sz w:val="24"/>
          <w:szCs w:val="24"/>
          <w:lang w:eastAsia="ru-RU"/>
        </w:rPr>
        <w:t>Улыбка</w:t>
      </w:r>
      <w:r w:rsidRPr="00383F94">
        <w:rPr>
          <w:rFonts w:ascii="Times New Roman" w:eastAsia="Times New Roman" w:hAnsi="Times New Roman" w:cs="Times New Roman"/>
          <w:sz w:val="24"/>
          <w:szCs w:val="24"/>
          <w:lang w:eastAsia="ru-RU"/>
        </w:rPr>
        <w:t>» единственным полномочным представителем работников образовательной организации как объединяющую всех членов Профсоюза организации, делегирующую своих представителей для разработки и заключения коллективного договора, для ведения переговоров по решению трудовых, профессиональных и социально- экономических вопросов и предоставлению социальных гарантий, а также при принятии локальных нормативных актов.</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Локальные нормативные акты образовательной организации (их изменения и дополнения), содержащие нормы трудового права и являющиеся приложениями к коллективному договору, принимаются в порядке п. 1.6. настоящего коллективного договора (по согласованию с выборным органом первичной профсоюзной организации) и являются их неотъемлемой частью.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Локальный нормативный акт, являющийся приложением к коллективному договору, принятый в нарушение указанного выше порядка, не может применяться до момента устранения нарушения правил его принятия.</w:t>
      </w: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w:t>
      </w:r>
      <w:r w:rsidRPr="00383F94">
        <w:rPr>
          <w:rFonts w:ascii="Times New Roman" w:eastAsia="Times New Roman" w:hAnsi="Times New Roman" w:cs="Times New Roman"/>
          <w:b/>
          <w:bCs/>
          <w:caps/>
          <w:sz w:val="24"/>
          <w:szCs w:val="24"/>
          <w:lang w:eastAsia="ru-RU"/>
        </w:rPr>
        <w:t>. ТРУДОВОЙ ДОГОВОР, ГАРАНТИИ ПРИ ЗАКЛЮЧЕНИИ, изменении И РАСТОРЖЕНИИ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Содержание трудового договора, порядок его заключения, изменения и расторжения определяются в соответствии с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Стороны подтверждают, что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не допускается (часть вторая статьи 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Нормы профессиональной этики педагогических работников закрепляются в локальных нормативных актах организации, осуществляющей образовательную деятельность, принимаемых работодателем в порядке, установленном уставом </w:t>
      </w:r>
      <w:r w:rsidRPr="00383F94">
        <w:rPr>
          <w:rFonts w:ascii="Times New Roman" w:eastAsia="Times New Roman" w:hAnsi="Times New Roman" w:cs="Times New Roman"/>
          <w:sz w:val="24"/>
          <w:szCs w:val="24"/>
          <w:lang w:eastAsia="ru-RU"/>
        </w:rPr>
        <w:lastRenderedPageBreak/>
        <w:t>образовательной организации, по согласованию с выборным органом первичной профсоюзной организации.</w:t>
      </w:r>
      <w:r w:rsidRPr="00383F94">
        <w:rPr>
          <w:rFonts w:ascii="Times New Roman" w:eastAsia="Times New Roman" w:hAnsi="Times New Roman" w:cs="Times New Roman"/>
          <w:sz w:val="24"/>
          <w:szCs w:val="24"/>
          <w:vertAlign w:val="superscript"/>
          <w:lang w:eastAsia="ru-RU"/>
        </w:rPr>
        <w:footnoteReference w:id="2"/>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Стороны договорились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не применяются.</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383F94">
        <w:rPr>
          <w:rFonts w:ascii="Times New Roman" w:eastAsia="Times New Roman" w:hAnsi="Times New Roman" w:cs="Times New Roman"/>
          <w:iCs/>
          <w:sz w:val="24"/>
          <w:szCs w:val="24"/>
          <w:vertAlign w:val="superscript"/>
          <w:lang w:eastAsia="ru-RU"/>
        </w:rPr>
        <w:footnoteReference w:id="3"/>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trike/>
          <w:sz w:val="24"/>
          <w:szCs w:val="24"/>
          <w:lang w:eastAsia="ru-RU"/>
        </w:rPr>
      </w:pPr>
      <w:r w:rsidRPr="00383F94">
        <w:rPr>
          <w:rFonts w:ascii="Times New Roman" w:eastAsia="Times New Roman" w:hAnsi="Times New Roman" w:cs="Times New Roman"/>
          <w:iCs/>
          <w:sz w:val="24"/>
          <w:szCs w:val="24"/>
          <w:lang w:eastAsia="ru-RU"/>
        </w:rPr>
        <w:t>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 признанными аттестационной комиссией образовательной организации соответствующими занимаемой должности, не может быть прекращен на основании части первой статьи 46 Федерального закона № 273-ФЗ</w:t>
      </w:r>
      <w:r w:rsidRPr="00383F94">
        <w:rPr>
          <w:rFonts w:ascii="Times New Roman" w:eastAsia="Times New Roman" w:hAnsi="Times New Roman" w:cs="Times New Roman"/>
          <w:iCs/>
          <w:sz w:val="24"/>
          <w:szCs w:val="24"/>
          <w:vertAlign w:val="superscript"/>
          <w:lang w:eastAsia="ru-RU"/>
        </w:rPr>
        <w:footnoteReference w:id="4"/>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iCs/>
          <w:color w:val="FF0000"/>
          <w:sz w:val="24"/>
          <w:szCs w:val="24"/>
          <w:lang w:eastAsia="ru-RU"/>
        </w:rPr>
      </w:pPr>
      <w:r w:rsidRPr="00383F94">
        <w:rPr>
          <w:rFonts w:ascii="Times New Roman" w:eastAsia="Times New Roman" w:hAnsi="Times New Roman" w:cs="Times New Roman"/>
          <w:iCs/>
          <w:sz w:val="24"/>
          <w:szCs w:val="24"/>
          <w:lang w:eastAsia="ru-RU"/>
        </w:rPr>
        <w:t>2.2.1.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w:t>
      </w:r>
      <w:r w:rsidRPr="00383F94">
        <w:rPr>
          <w:rFonts w:ascii="Times New Roman" w:eastAsia="Times New Roman" w:hAnsi="Times New Roman" w:cs="Times New Roman"/>
          <w:iCs/>
          <w:sz w:val="24"/>
          <w:szCs w:val="24"/>
          <w:vertAlign w:val="superscript"/>
          <w:lang w:eastAsia="ru-RU"/>
        </w:rPr>
        <w:footnoteReference w:id="5"/>
      </w:r>
      <w:r w:rsidRPr="00383F94">
        <w:rPr>
          <w:rFonts w:ascii="Times New Roman" w:eastAsia="Times New Roman" w:hAnsi="Times New Roman" w:cs="Times New Roman"/>
          <w:iCs/>
          <w:color w:val="FF0000"/>
          <w:sz w:val="24"/>
          <w:szCs w:val="24"/>
          <w:lang w:eastAsia="ru-RU"/>
        </w:rPr>
        <w:t xml:space="preserve"> </w:t>
      </w:r>
      <w:r w:rsidRPr="00383F94">
        <w:rPr>
          <w:rFonts w:ascii="Times New Roman" w:eastAsia="Times New Roman" w:hAnsi="Times New Roman" w:cs="Times New Roman"/>
          <w:iCs/>
          <w:sz w:val="24"/>
          <w:szCs w:val="24"/>
          <w:lang w:eastAsia="ru-RU"/>
        </w:rPr>
        <w:t xml:space="preserve">или </w:t>
      </w:r>
      <w:r w:rsidRPr="00383F94">
        <w:rPr>
          <w:rFonts w:ascii="Times New Roman" w:eastAsia="Times New Roman" w:hAnsi="Times New Roman" w:cs="Times New Roman"/>
          <w:sz w:val="24"/>
          <w:szCs w:val="24"/>
          <w:shd w:val="clear" w:color="auto" w:fill="FFFFFF"/>
          <w:lang w:eastAsia="ru-RU"/>
        </w:rPr>
        <w:t>соответствующими положениям профессиональных стандартов</w:t>
      </w:r>
      <w:r w:rsidRPr="00383F94">
        <w:rPr>
          <w:rFonts w:ascii="Times New Roman" w:eastAsia="Times New Roman" w:hAnsi="Times New Roman" w:cs="Times New Roman"/>
          <w:sz w:val="24"/>
          <w:szCs w:val="24"/>
          <w:lang w:eastAsia="ru-RU"/>
        </w:rPr>
        <w:t>.</w:t>
      </w:r>
      <w:r w:rsidRPr="00383F94">
        <w:rPr>
          <w:rFonts w:ascii="Times New Roman" w:eastAsia="Times New Roman" w:hAnsi="Times New Roman" w:cs="Times New Roman"/>
          <w:sz w:val="24"/>
          <w:szCs w:val="24"/>
          <w:vertAlign w:val="superscript"/>
          <w:lang w:eastAsia="ru-RU"/>
        </w:rPr>
        <w:footnoteReference w:id="6"/>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При составлении штатного расписания образовательной организации определять наименование их должностей в соответствии номенклатурой должностей </w:t>
      </w:r>
      <w:r w:rsidRPr="00383F94">
        <w:rPr>
          <w:rFonts w:ascii="Times New Roman" w:eastAsia="Times New Roman" w:hAnsi="Times New Roman" w:cs="Times New Roman"/>
          <w:iCs/>
          <w:sz w:val="24"/>
          <w:szCs w:val="24"/>
          <w:lang w:eastAsia="ru-RU"/>
        </w:rPr>
        <w:lastRenderedPageBreak/>
        <w:t>педагогических работников организаций, осуществляющих образовательную деятельность, должностей руководителей образовательных организаций.</w:t>
      </w:r>
      <w:r w:rsidRPr="00383F94">
        <w:rPr>
          <w:rFonts w:ascii="Times New Roman" w:eastAsia="Times New Roman" w:hAnsi="Times New Roman" w:cs="Times New Roman"/>
          <w:iCs/>
          <w:sz w:val="24"/>
          <w:szCs w:val="24"/>
          <w:vertAlign w:val="superscript"/>
          <w:lang w:eastAsia="ru-RU"/>
        </w:rPr>
        <w:footnoteReference w:id="7"/>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Своевременно </w:t>
      </w:r>
      <w:r w:rsidRPr="00383F94">
        <w:rPr>
          <w:rFonts w:ascii="Times New Roman" w:eastAsia="Times New Roman" w:hAnsi="Times New Roman" w:cs="Times New Roman"/>
          <w:sz w:val="24"/>
          <w:szCs w:val="24"/>
          <w:lang w:eastAsia="ru-RU"/>
        </w:rPr>
        <w:t xml:space="preserve">и в полном объёме </w:t>
      </w:r>
      <w:r w:rsidRPr="00383F94">
        <w:rPr>
          <w:rFonts w:ascii="Times New Roman" w:eastAsia="Times New Roman" w:hAnsi="Times New Roman" w:cs="Times New Roman"/>
          <w:iCs/>
          <w:sz w:val="24"/>
          <w:szCs w:val="24"/>
          <w:lang w:eastAsia="ru-RU"/>
        </w:rPr>
        <w:t xml:space="preserve">осуществлять перечисление за работников страховых взносов, </w:t>
      </w:r>
      <w:r w:rsidRPr="00383F94">
        <w:rPr>
          <w:rFonts w:ascii="Times New Roman" w:eastAsia="Times New Roman" w:hAnsi="Times New Roman" w:cs="Times New Roman"/>
          <w:sz w:val="24"/>
          <w:szCs w:val="24"/>
          <w:lang w:eastAsia="ru-RU"/>
        </w:rPr>
        <w:t>установленных в системе обязательного социального страхования работников в Федеральную налоговую службу и в СФР (Фонд пенсионного и социального страхования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2.2.4. </w:t>
      </w:r>
      <w:r w:rsidRPr="00383F94">
        <w:rPr>
          <w:rFonts w:ascii="Times New Roman" w:eastAsia="Times New Roman" w:hAnsi="Times New Roman" w:cs="Times New Roman"/>
          <w:sz w:val="24"/>
          <w:szCs w:val="24"/>
          <w:lang w:eastAsia="ru-RU"/>
        </w:rPr>
        <w:t>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Pr="00383F94">
        <w:rPr>
          <w:rFonts w:ascii="Times New Roman" w:eastAsia="Times New Roman" w:hAnsi="Times New Roman" w:cs="Times New Roman"/>
          <w:sz w:val="24"/>
          <w:szCs w:val="24"/>
          <w:vertAlign w:val="superscript"/>
          <w:lang w:eastAsia="ru-RU"/>
        </w:rPr>
        <w:footnoteReference w:id="8"/>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Учитывать, что объём учебной нагрузки является обязательным условием для внесения в трудовой договор</w:t>
      </w:r>
      <w:r w:rsidRPr="00383F94">
        <w:rPr>
          <w:rFonts w:ascii="Times New Roman" w:eastAsia="Times New Roman" w:hAnsi="Times New Roman" w:cs="Times New Roman"/>
          <w:sz w:val="24"/>
          <w:szCs w:val="24"/>
          <w:vertAlign w:val="superscript"/>
          <w:lang w:eastAsia="ru-RU"/>
        </w:rPr>
        <w:footnoteReference w:id="9"/>
      </w:r>
      <w:r w:rsidRPr="00383F94">
        <w:rPr>
          <w:rFonts w:ascii="Times New Roman" w:eastAsia="Times New Roman" w:hAnsi="Times New Roman" w:cs="Times New Roman"/>
          <w:sz w:val="24"/>
          <w:szCs w:val="24"/>
          <w:lang w:eastAsia="ru-RU"/>
        </w:rPr>
        <w:t xml:space="preserve"> или дополнительное соглашение к нему.</w:t>
      </w:r>
    </w:p>
    <w:p w:rsidR="00383F94" w:rsidRPr="00383F94" w:rsidRDefault="00383F94" w:rsidP="00383F94">
      <w:pPr>
        <w:tabs>
          <w:tab w:val="left" w:pos="3261"/>
        </w:tabs>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bCs/>
          <w:sz w:val="24"/>
          <w:szCs w:val="24"/>
          <w:lang w:eastAsia="ru-RU"/>
        </w:rPr>
        <w:t>2.2.5.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Учитывать положение, связанное с тем, что законодательством субъекта Российской Федерации может устанавливаться квота для приема на работу инвалидов: при численности работников, превышающей 1</w:t>
      </w:r>
      <w:r w:rsidRPr="00383F94">
        <w:rPr>
          <w:rFonts w:ascii="Times New Roman" w:eastAsia="Times New Roman" w:hAnsi="Times New Roman" w:cs="Times New Roman"/>
          <w:bCs/>
          <w:iCs/>
          <w:sz w:val="24"/>
          <w:szCs w:val="24"/>
          <w:lang w:eastAsia="ru-RU"/>
        </w:rPr>
        <w:t xml:space="preserve">00 человек - </w:t>
      </w:r>
      <w:r w:rsidRPr="00383F94">
        <w:rPr>
          <w:rFonts w:ascii="Times New Roman" w:eastAsia="Times New Roman" w:hAnsi="Times New Roman" w:cs="Times New Roman"/>
          <w:iCs/>
          <w:sz w:val="24"/>
          <w:szCs w:val="24"/>
          <w:lang w:eastAsia="ru-RU"/>
        </w:rPr>
        <w:t>в размере от 2 до 4 процентов среднесписочной численности работников; при численности работников не менее чем 35 человек и не более чем 100 человек - в размере не выше 3 процентов среднесписочной численности работников</w:t>
      </w:r>
      <w:r w:rsidRPr="00383F94">
        <w:rPr>
          <w:rFonts w:ascii="Times New Roman" w:eastAsia="Times New Roman" w:hAnsi="Times New Roman" w:cs="Times New Roman"/>
          <w:iCs/>
          <w:sz w:val="24"/>
          <w:szCs w:val="24"/>
          <w:vertAlign w:val="superscript"/>
          <w:lang w:eastAsia="ru-RU"/>
        </w:rPr>
        <w:footnoteReference w:id="10"/>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статьёй 59 ТК РФ </w:t>
      </w:r>
      <w:r w:rsidRPr="00383F94">
        <w:rPr>
          <w:rFonts w:ascii="Times New Roman" w:eastAsia="Times New Roman" w:hAnsi="Times New Roman" w:cs="Times New Roman"/>
          <w:sz w:val="24"/>
          <w:szCs w:val="24"/>
          <w:lang w:eastAsia="ru-RU"/>
        </w:rPr>
        <w:t>с указанием обстоятельств, послуживших основанием для заключения срочного трудового договора</w:t>
      </w:r>
      <w:r w:rsidRPr="00383F94">
        <w:rPr>
          <w:rFonts w:ascii="Times New Roman" w:eastAsia="Times New Roman" w:hAnsi="Times New Roman" w:cs="Times New Roman"/>
          <w:iCs/>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Не устанавливать испытание при приеме на работу педагогических работников, имеющих первую или высшую квалификационную категорию либо успешно прошедших ранее, но не более трех лет назад аттестацию в целях подтверждения соответствия занимаемой должности.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2.2.7. При приеме на работу (до подписания трудового договора) знакомить работника под роспись с правилами внутреннего трудового распорядка, иными локальными нормативными актами, действующими в образовательной организации и непосредственно связанными с трудовой деятельностью работника,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Заключать трудовой договор с работником в письменной форме в двух экземплярах, каждый из которых подписывается работодателем и работником и в одном экземпляре под роспись передавать работнику в день заключения.</w:t>
      </w:r>
    </w:p>
    <w:p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sz w:val="24"/>
          <w:szCs w:val="24"/>
          <w:lang w:eastAsia="ru-RU"/>
        </w:rPr>
        <w:lastRenderedPageBreak/>
        <w:t>2.2.8. 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Запрещается требовать от работника выполнения работы, не обусловленной трудовым договором (статья 60</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ТК</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РФ).</w:t>
      </w:r>
    </w:p>
    <w:p w:rsidR="00383F94" w:rsidRPr="00383F94" w:rsidRDefault="00383F94" w:rsidP="00383F94">
      <w:pPr>
        <w:shd w:val="clear" w:color="auto" w:fill="FFFFFF"/>
        <w:tabs>
          <w:tab w:val="left" w:pos="1411"/>
        </w:tabs>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Обеспечивать своевременное уведомление работников</w:t>
      </w:r>
      <w:r w:rsidRPr="00383F94">
        <w:rPr>
          <w:rFonts w:ascii="Times New Roman" w:eastAsia="Times New Roman" w:hAnsi="Times New Roman" w:cs="Times New Roman"/>
          <w:color w:val="000000"/>
          <w:sz w:val="24"/>
          <w:szCs w:val="24"/>
          <w:lang w:eastAsia="ru-RU"/>
        </w:rPr>
        <w:t xml:space="preserve"> в письменной форме о предстоящих изменениях определенных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2.2.9. Производить изменение определённых сторонами условий трудового договора, в том числе перевод на другую работу, только по письменному соглашению сторон трудового договора, за исключением случаев, предусмотренных действующим трудовым законодательством.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2.2.10. 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w:t>
      </w:r>
      <w:proofErr w:type="spellStart"/>
      <w:r w:rsidRPr="00383F94">
        <w:rPr>
          <w:rFonts w:ascii="Times New Roman" w:eastAsia="Times New Roman" w:hAnsi="Times New Roman" w:cs="Times New Roman"/>
          <w:sz w:val="24"/>
          <w:szCs w:val="24"/>
          <w:lang w:eastAsia="ru-RU"/>
        </w:rPr>
        <w:t>Минобрнауки</w:t>
      </w:r>
      <w:proofErr w:type="spellEnd"/>
      <w:r w:rsidRPr="00383F94">
        <w:rPr>
          <w:rFonts w:ascii="Times New Roman" w:eastAsia="Times New Roman" w:hAnsi="Times New Roman" w:cs="Times New Roman"/>
          <w:sz w:val="24"/>
          <w:szCs w:val="24"/>
          <w:lang w:eastAsia="ru-RU"/>
        </w:rPr>
        <w:t xml:space="preserve"> России и Профсоюза:</w:t>
      </w:r>
      <w:r w:rsidRPr="00383F94">
        <w:rPr>
          <w:rFonts w:ascii="Times New Roman" w:eastAsia="Times New Roman" w:hAnsi="Times New Roman" w:cs="Times New Roman"/>
          <w:sz w:val="24"/>
          <w:szCs w:val="24"/>
          <w:vertAlign w:val="superscript"/>
          <w:lang w:eastAsia="ru-RU"/>
        </w:rPr>
        <w:footnoteReference w:id="11"/>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характеристиками;</w:t>
      </w:r>
      <w:r w:rsidRPr="00383F94">
        <w:rPr>
          <w:rFonts w:ascii="Times New Roman" w:eastAsia="Times New Roman" w:hAnsi="Times New Roman" w:cs="Times New Roman"/>
          <w:sz w:val="24"/>
          <w:szCs w:val="24"/>
          <w:vertAlign w:val="superscript"/>
          <w:lang w:eastAsia="ru-RU"/>
        </w:rPr>
        <w:footnoteReference w:id="12"/>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включении в должностные обязанности педагогических работников только следующих обязанностей, связанных с:</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
          <w:sz w:val="24"/>
          <w:szCs w:val="24"/>
          <w:lang w:eastAsia="ru-RU"/>
        </w:rPr>
        <w:t>для воспитателей: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а)</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участием в разработке части образовательной программы дошкольного образования, формируемой участниками образовательных отношений;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б)</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ведением журнала педагогической диагностики (мониторинга);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и с иными видами работ, требующих составление и заполнение педагогическими работниками документации.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расторжении трудовых договоров с работниками в соответствии с пунктом вторым части первой статьи 81 ТК РФ, а при массовых увольнениях работников –не позднее, чем за три месяца.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случае сокращения численности или штата работников, массового высвобождения работников уведомление должно также содержать социально-экономическое обоснование.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Увольнение педагогических работников в связи с сокращением численности или штата работников допускается только по окончании учебного года.</w:t>
      </w:r>
    </w:p>
    <w:p w:rsidR="008C3949" w:rsidRDefault="00383F94" w:rsidP="008C3949">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2.2.12. Обеспечить преимущественное право на оставление на работе при равной производительности труда и квалификации при увольнении по сокращению численности или штата работников, помимо работников, указанных в ст. 179 ТК РФ следующим категориям работников:</w:t>
      </w:r>
    </w:p>
    <w:p w:rsidR="00383F94" w:rsidRPr="008C3949" w:rsidRDefault="008C3949" w:rsidP="008C3949">
      <w:pPr>
        <w:spacing w:after="0" w:line="240" w:lineRule="auto"/>
        <w:ind w:firstLine="709"/>
        <w:contextualSpacing/>
        <w:rPr>
          <w:rFonts w:ascii="Times New Roman" w:eastAsia="Times New Roman" w:hAnsi="Times New Roman" w:cs="Times New Roman"/>
          <w:sz w:val="24"/>
          <w:szCs w:val="24"/>
          <w:lang w:eastAsia="ru-RU"/>
        </w:rPr>
      </w:pPr>
      <w:r w:rsidRPr="008C3949">
        <w:rPr>
          <w:rStyle w:val="10"/>
          <w:rFonts w:eastAsiaTheme="minorHAnsi"/>
          <w:sz w:val="24"/>
          <w:szCs w:val="24"/>
        </w:rPr>
        <w:t xml:space="preserve"> </w:t>
      </w:r>
      <w:r w:rsidRPr="008C3949">
        <w:rPr>
          <w:rStyle w:val="fontstyle01"/>
          <w:sz w:val="24"/>
          <w:szCs w:val="24"/>
        </w:rPr>
        <w:t>- лицам, которые наряду с основой работой выполняют у данного</w:t>
      </w:r>
      <w:r w:rsidRPr="008C3949">
        <w:rPr>
          <w:color w:val="000000"/>
          <w:sz w:val="24"/>
          <w:szCs w:val="24"/>
        </w:rPr>
        <w:br/>
      </w:r>
      <w:r w:rsidR="0061013F" w:rsidRPr="008C3949">
        <w:rPr>
          <w:rStyle w:val="fontstyle01"/>
          <w:sz w:val="24"/>
          <w:szCs w:val="24"/>
        </w:rPr>
        <w:t>работодателя</w:t>
      </w:r>
      <w:r w:rsidRPr="008C3949">
        <w:rPr>
          <w:rStyle w:val="fontstyle01"/>
          <w:sz w:val="24"/>
          <w:szCs w:val="24"/>
        </w:rPr>
        <w:t xml:space="preserve"> иную значимую работу (выборные профсоюзные работники,</w:t>
      </w:r>
      <w:r w:rsidRPr="008C3949">
        <w:rPr>
          <w:color w:val="000000"/>
          <w:sz w:val="24"/>
          <w:szCs w:val="24"/>
        </w:rPr>
        <w:br/>
      </w:r>
      <w:r w:rsidRPr="008C3949">
        <w:rPr>
          <w:rStyle w:val="fontstyle01"/>
          <w:sz w:val="24"/>
          <w:szCs w:val="24"/>
        </w:rPr>
        <w:t>руководители методических объединений и т.д.);</w:t>
      </w:r>
      <w:r w:rsidRPr="008C3949">
        <w:rPr>
          <w:color w:val="000000"/>
          <w:sz w:val="24"/>
          <w:szCs w:val="24"/>
        </w:rPr>
        <w:br/>
      </w:r>
      <w:r w:rsidR="0061013F">
        <w:rPr>
          <w:rStyle w:val="fontstyle01"/>
          <w:sz w:val="24"/>
          <w:szCs w:val="24"/>
        </w:rPr>
        <w:t xml:space="preserve">- </w:t>
      </w:r>
      <w:proofErr w:type="spellStart"/>
      <w:r w:rsidR="0061013F">
        <w:rPr>
          <w:rStyle w:val="fontstyle01"/>
          <w:sz w:val="24"/>
          <w:szCs w:val="24"/>
        </w:rPr>
        <w:t>предпенси</w:t>
      </w:r>
      <w:r>
        <w:rPr>
          <w:rStyle w:val="fontstyle01"/>
          <w:sz w:val="24"/>
          <w:szCs w:val="24"/>
        </w:rPr>
        <w:t>онного</w:t>
      </w:r>
      <w:proofErr w:type="spellEnd"/>
      <w:r>
        <w:rPr>
          <w:rStyle w:val="fontstyle01"/>
          <w:sz w:val="24"/>
          <w:szCs w:val="24"/>
        </w:rPr>
        <w:t xml:space="preserve"> возраста ( 5 лет до пенсии)</w:t>
      </w:r>
      <w:r w:rsidRPr="008C3949">
        <w:rPr>
          <w:color w:val="000000"/>
          <w:sz w:val="24"/>
          <w:szCs w:val="24"/>
        </w:rPr>
        <w:br/>
      </w:r>
      <w:r w:rsidRPr="008C3949">
        <w:rPr>
          <w:rStyle w:val="fontstyle01"/>
          <w:sz w:val="24"/>
          <w:szCs w:val="24"/>
        </w:rPr>
        <w:t>- одинокие матери, воспитывающие ребенка в возрасте до 18 лет;</w:t>
      </w:r>
      <w:r w:rsidRPr="008C3949">
        <w:rPr>
          <w:color w:val="000000"/>
          <w:sz w:val="24"/>
          <w:szCs w:val="24"/>
        </w:rPr>
        <w:br/>
      </w:r>
      <w:r w:rsidRPr="008C3949">
        <w:rPr>
          <w:rStyle w:val="fontstyle01"/>
          <w:sz w:val="24"/>
          <w:szCs w:val="24"/>
        </w:rPr>
        <w:t>- родители, имеющие ребёнка-инвалида до 18 лет;</w:t>
      </w:r>
      <w:r w:rsidRPr="008C3949">
        <w:rPr>
          <w:color w:val="000000"/>
          <w:sz w:val="24"/>
          <w:szCs w:val="24"/>
        </w:rPr>
        <w:br/>
      </w:r>
      <w:r w:rsidRPr="008C3949">
        <w:rPr>
          <w:rStyle w:val="fontstyle01"/>
          <w:sz w:val="24"/>
          <w:szCs w:val="24"/>
        </w:rPr>
        <w:t>- педагогические работники, приступившие к трудовой деятельности</w:t>
      </w:r>
      <w:r w:rsidRPr="008C3949">
        <w:rPr>
          <w:color w:val="000000"/>
          <w:sz w:val="24"/>
          <w:szCs w:val="24"/>
        </w:rPr>
        <w:br/>
      </w:r>
      <w:r w:rsidRPr="008C3949">
        <w:rPr>
          <w:rStyle w:val="fontstyle01"/>
          <w:sz w:val="24"/>
          <w:szCs w:val="24"/>
        </w:rPr>
        <w:t>непосредственно после окончания образовательной организации высшего или</w:t>
      </w:r>
      <w:r w:rsidRPr="008C3949">
        <w:rPr>
          <w:color w:val="000000"/>
          <w:sz w:val="24"/>
          <w:szCs w:val="24"/>
        </w:rPr>
        <w:br/>
      </w:r>
      <w:r w:rsidRPr="008C3949">
        <w:rPr>
          <w:rStyle w:val="fontstyle01"/>
          <w:sz w:val="24"/>
          <w:szCs w:val="24"/>
        </w:rPr>
        <w:t>профессионального образования и имеющие стаж менее 3х лет;</w:t>
      </w:r>
      <w:r w:rsidRPr="008C3949">
        <w:rPr>
          <w:color w:val="000000"/>
          <w:sz w:val="24"/>
          <w:szCs w:val="24"/>
        </w:rPr>
        <w:br/>
      </w:r>
      <w:r w:rsidRPr="008C3949">
        <w:rPr>
          <w:rStyle w:val="fontstyle01"/>
          <w:sz w:val="24"/>
          <w:szCs w:val="24"/>
        </w:rPr>
        <w:t>- при сокращении педагогической должности, имеющие педагогическое</w:t>
      </w:r>
      <w:r w:rsidRPr="008C3949">
        <w:rPr>
          <w:color w:val="000000"/>
          <w:sz w:val="24"/>
          <w:szCs w:val="24"/>
        </w:rPr>
        <w:br/>
      </w:r>
      <w:r w:rsidRPr="008C3949">
        <w:rPr>
          <w:rStyle w:val="fontstyle01"/>
          <w:sz w:val="24"/>
          <w:szCs w:val="24"/>
        </w:rPr>
        <w:t>образование;</w:t>
      </w:r>
      <w:r w:rsidRPr="008C3949">
        <w:rPr>
          <w:color w:val="000000"/>
          <w:sz w:val="24"/>
          <w:szCs w:val="24"/>
        </w:rPr>
        <w:br/>
      </w:r>
      <w:r w:rsidRPr="008C3949">
        <w:rPr>
          <w:rStyle w:val="fontstyle01"/>
          <w:sz w:val="24"/>
          <w:szCs w:val="24"/>
        </w:rPr>
        <w:t>- проработавшие в данной организации свыше 15 лет</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2.2.13. </w:t>
      </w:r>
      <w:r w:rsidRPr="00383F94">
        <w:rPr>
          <w:rFonts w:ascii="Times New Roman" w:eastAsia="Times New Roman" w:hAnsi="Times New Roman" w:cs="Times New Roman"/>
          <w:sz w:val="24"/>
          <w:szCs w:val="24"/>
          <w:lang w:eastAsia="ru-RU"/>
        </w:rPr>
        <w:t>Обеспечивать работнику с даты уведомления о предстоящем сокращении численности (штата работников, ликвидации организа</w:t>
      </w:r>
      <w:r w:rsidR="008C3949">
        <w:rPr>
          <w:rFonts w:ascii="Times New Roman" w:eastAsia="Times New Roman" w:hAnsi="Times New Roman" w:cs="Times New Roman"/>
          <w:sz w:val="24"/>
          <w:szCs w:val="24"/>
          <w:lang w:eastAsia="ru-RU"/>
        </w:rPr>
        <w:t>ции) время для поиска работы (4 часа</w:t>
      </w:r>
      <w:r w:rsidRPr="00383F94">
        <w:rPr>
          <w:rFonts w:ascii="Times New Roman" w:eastAsia="Times New Roman" w:hAnsi="Times New Roman" w:cs="Times New Roman"/>
          <w:sz w:val="24"/>
          <w:szCs w:val="24"/>
          <w:lang w:eastAsia="ru-RU"/>
        </w:rPr>
        <w:t xml:space="preserve"> в неделю с указанием конкретного периода рабочего дня) с сохранением среднего заработка.</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2.2.14. </w:t>
      </w:r>
      <w:r w:rsidRPr="00383F94">
        <w:rPr>
          <w:rFonts w:ascii="Times New Roman" w:eastAsia="Times New Roman" w:hAnsi="Times New Roman" w:cs="Times New Roman"/>
          <w:sz w:val="24"/>
          <w:szCs w:val="24"/>
          <w:lang w:eastAsia="ru-RU"/>
        </w:rPr>
        <w:t>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2.2.15. </w:t>
      </w:r>
      <w:r w:rsidRPr="00383F94">
        <w:rPr>
          <w:rFonts w:ascii="Times New Roman" w:eastAsia="Times New Roman" w:hAnsi="Times New Roman" w:cs="Times New Roman"/>
          <w:sz w:val="24"/>
          <w:szCs w:val="24"/>
          <w:lang w:eastAsia="ru-RU"/>
        </w:rPr>
        <w:t>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w:t>
      </w:r>
    </w:p>
    <w:p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Cs/>
          <w:sz w:val="24"/>
          <w:szCs w:val="24"/>
          <w:lang w:eastAsia="ru-RU"/>
        </w:rPr>
        <w:t xml:space="preserve">Работодатель в этом случае обязуется предлагать вакансии в другой местности. </w:t>
      </w:r>
    </w:p>
    <w:p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2.2.16. </w:t>
      </w:r>
      <w:r w:rsidRPr="00383F94">
        <w:rPr>
          <w:rFonts w:ascii="Times New Roman" w:eastAsia="Times New Roman" w:hAnsi="Times New Roman" w:cs="Times New Roman"/>
          <w:sz w:val="24"/>
          <w:szCs w:val="24"/>
          <w:lang w:eastAsia="ru-RU"/>
        </w:rPr>
        <w:t xml:space="preserve">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w:t>
      </w:r>
      <w:r w:rsidRPr="00383F94">
        <w:rPr>
          <w:rFonts w:ascii="Times New Roman" w:eastAsia="Times New Roman" w:hAnsi="Times New Roman" w:cs="Times New Roman"/>
          <w:sz w:val="24"/>
          <w:szCs w:val="24"/>
          <w:lang w:eastAsia="ru-RU"/>
        </w:rPr>
        <w:lastRenderedPageBreak/>
        <w:t>образование, а также на прохождение независимой оценки в течении трех лет подряд (статья 197 ТК РФ).</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2.2.17. </w:t>
      </w:r>
      <w:r w:rsidRPr="00383F94">
        <w:rPr>
          <w:rFonts w:ascii="Times New Roman" w:eastAsia="Times New Roman" w:hAnsi="Times New Roman" w:cs="Times New Roman"/>
          <w:sz w:val="24"/>
          <w:szCs w:val="24"/>
          <w:lang w:eastAsia="ru-RU"/>
        </w:rPr>
        <w:t>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 в том числе в 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 12 и 13 ч. 3 ст. 47 Федерального закона № 273-ФЗ с участием комиссии по урегулированию споров между участниками образовательных отношений.</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Общего собрания работников и</w:t>
      </w:r>
      <w:r w:rsidRPr="00383F94">
        <w:rPr>
          <w:rFonts w:ascii="Times New Roman" w:eastAsia="Times New Roman" w:hAnsi="Times New Roman" w:cs="Times New Roman"/>
          <w:color w:val="FF0000"/>
          <w:sz w:val="24"/>
          <w:szCs w:val="24"/>
          <w:lang w:eastAsia="ru-RU"/>
        </w:rPr>
        <w:t xml:space="preserve"> </w:t>
      </w:r>
      <w:r w:rsidRPr="00383F94">
        <w:rPr>
          <w:rFonts w:ascii="Times New Roman" w:eastAsia="Times New Roman" w:hAnsi="Times New Roman" w:cs="Times New Roman"/>
          <w:sz w:val="24"/>
          <w:szCs w:val="24"/>
          <w:lang w:eastAsia="ru-RU"/>
        </w:rPr>
        <w:t>выборного профсоюзного органа.</w:t>
      </w:r>
      <w:r w:rsidRPr="00383F94">
        <w:rPr>
          <w:rFonts w:ascii="Times New Roman" w:eastAsia="Times New Roman" w:hAnsi="Times New Roman" w:cs="Times New Roman"/>
          <w:sz w:val="24"/>
          <w:szCs w:val="24"/>
          <w:vertAlign w:val="superscript"/>
          <w:lang w:eastAsia="ru-RU"/>
        </w:rPr>
        <w:footnoteReference w:id="13"/>
      </w:r>
      <w:r w:rsidRPr="00383F94">
        <w:rPr>
          <w:rFonts w:ascii="Times New Roman" w:eastAsia="Times New Roman" w:hAnsi="Times New Roman" w:cs="Times New Roman"/>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sz w:val="24"/>
          <w:szCs w:val="24"/>
          <w:lang w:eastAsia="ru-RU"/>
        </w:rPr>
        <w:t xml:space="preserve">2.2.18. </w:t>
      </w:r>
      <w:r w:rsidRPr="00383F94">
        <w:rPr>
          <w:rFonts w:ascii="Times New Roman" w:eastAsia="Times New Roman" w:hAnsi="Times New Roman" w:cs="Times New Roman"/>
          <w:bCs/>
          <w:iCs/>
          <w:sz w:val="24"/>
          <w:szCs w:val="24"/>
          <w:lang w:eastAsia="ru-RU"/>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383F94">
        <w:rPr>
          <w:rFonts w:ascii="Times New Roman" w:eastAsia="Times New Roman" w:hAnsi="Times New Roman" w:cs="Times New Roman"/>
          <w:bCs/>
          <w:iCs/>
          <w:sz w:val="24"/>
          <w:szCs w:val="24"/>
          <w:vertAlign w:val="superscript"/>
          <w:lang w:eastAsia="ru-RU"/>
        </w:rPr>
        <w:footnoteReference w:id="14"/>
      </w:r>
      <w:r w:rsidRPr="00383F94">
        <w:rPr>
          <w:rFonts w:ascii="Times New Roman" w:eastAsia="Times New Roman" w:hAnsi="Times New Roman" w:cs="Times New Roman"/>
          <w:bCs/>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color w:val="000000"/>
          <w:sz w:val="24"/>
          <w:szCs w:val="24"/>
          <w:lang w:eastAsia="ru-RU"/>
        </w:rPr>
        <w:t>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Осуществлять контроль за соблюдением работодателем трудового законодательства и иных нормативных правовых актов, содержащих нормы трудового права, </w:t>
      </w:r>
      <w:r w:rsidRPr="00383F94">
        <w:rPr>
          <w:rFonts w:ascii="Times New Roman" w:eastAsia="Times New Roman" w:hAnsi="Times New Roman" w:cs="Times New Roman"/>
          <w:sz w:val="24"/>
          <w:szCs w:val="24"/>
          <w:shd w:val="clear" w:color="auto" w:fill="FFFFFF"/>
          <w:lang w:eastAsia="ru-RU"/>
        </w:rPr>
        <w:t xml:space="preserve">выполнением им условий коллективного договора, в том числе </w:t>
      </w:r>
      <w:r w:rsidRPr="00383F94">
        <w:rPr>
          <w:rFonts w:ascii="Times New Roman" w:eastAsia="Times New Roman" w:hAnsi="Times New Roman" w:cs="Times New Roman"/>
          <w:sz w:val="24"/>
          <w:szCs w:val="24"/>
          <w:lang w:eastAsia="ru-RU"/>
        </w:rPr>
        <w:t>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2.3.2. </w:t>
      </w:r>
      <w:r w:rsidRPr="00383F94">
        <w:rPr>
          <w:rFonts w:ascii="Times New Roman" w:eastAsia="Times New Roman" w:hAnsi="Times New Roman" w:cs="Times New Roman"/>
          <w:color w:val="000000"/>
          <w:sz w:val="24"/>
          <w:szCs w:val="24"/>
          <w:lang w:eastAsia="ru-RU"/>
        </w:rPr>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Pr="00383F94">
        <w:rPr>
          <w:rFonts w:ascii="Times New Roman" w:eastAsia="Times New Roman" w:hAnsi="Times New Roman" w:cs="Times New Roman"/>
          <w:color w:val="000000"/>
          <w:sz w:val="24"/>
          <w:szCs w:val="24"/>
          <w:vertAlign w:val="superscript"/>
          <w:lang w:eastAsia="ru-RU"/>
        </w:rPr>
        <w:footnoteReference w:id="15"/>
      </w:r>
      <w:r w:rsidRPr="00383F94">
        <w:rPr>
          <w:rFonts w:ascii="Times New Roman" w:eastAsia="Times New Roman" w:hAnsi="Times New Roman" w:cs="Times New Roman"/>
          <w:color w:val="000000"/>
          <w:sz w:val="24"/>
          <w:szCs w:val="24"/>
          <w:lang w:eastAsia="ru-RU"/>
        </w:rPr>
        <w:t xml:space="preserve">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2.3.3. 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w:t>
      </w:r>
      <w:r w:rsidRPr="00383F94">
        <w:rPr>
          <w:rFonts w:ascii="Times New Roman" w:eastAsia="Times New Roman" w:hAnsi="Times New Roman" w:cs="Times New Roman"/>
          <w:sz w:val="24"/>
          <w:szCs w:val="24"/>
          <w:lang w:eastAsia="ru-RU"/>
        </w:rPr>
        <w:t>предусмотренным трудовым законодательством,</w:t>
      </w:r>
      <w:r w:rsidRPr="00383F94">
        <w:rPr>
          <w:rFonts w:ascii="Times New Roman" w:eastAsia="Times New Roman" w:hAnsi="Times New Roman" w:cs="Times New Roman"/>
          <w:color w:val="000000"/>
          <w:sz w:val="24"/>
          <w:szCs w:val="24"/>
          <w:vertAlign w:val="superscript"/>
          <w:lang w:eastAsia="ru-RU"/>
        </w:rPr>
        <w:footnoteReference w:id="16"/>
      </w:r>
      <w:r w:rsidRPr="00383F94">
        <w:rPr>
          <w:rFonts w:ascii="Times New Roman" w:eastAsia="Times New Roman" w:hAnsi="Times New Roman" w:cs="Times New Roman"/>
          <w:color w:val="000000"/>
          <w:sz w:val="24"/>
          <w:szCs w:val="24"/>
          <w:lang w:eastAsia="ru-RU"/>
        </w:rPr>
        <w:t xml:space="preserve">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учет сведений (в электронном виде) о работниках льготных профессий, а также сведений о наградах.</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2.3.4. Представлять и защищать интересы работников (членов профсоюза) по рассмотрению индивидуальных трудовых споров в комиссии по трудовым спорам </w:t>
      </w:r>
      <w:r w:rsidRPr="00383F94">
        <w:rPr>
          <w:rFonts w:ascii="Times New Roman" w:eastAsia="Times New Roman" w:hAnsi="Times New Roman" w:cs="Times New Roman"/>
          <w:color w:val="000000"/>
          <w:sz w:val="24"/>
          <w:szCs w:val="24"/>
          <w:lang w:eastAsia="ru-RU"/>
        </w:rPr>
        <w:lastRenderedPageBreak/>
        <w:t>(статья 385 ТК РФ) и в суде (статья 391 ТК РФ) в случае, письменного личного обращения работника (члена профсоюза).</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spacing w:after="0" w:line="240" w:lineRule="auto"/>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III</w:t>
      </w:r>
      <w:r w:rsidRPr="00383F94">
        <w:rPr>
          <w:rFonts w:ascii="Times New Roman" w:eastAsia="Times New Roman" w:hAnsi="Times New Roman" w:cs="Times New Roman"/>
          <w:b/>
          <w:bCs/>
          <w:caps/>
          <w:sz w:val="24"/>
          <w:szCs w:val="24"/>
          <w:lang w:eastAsia="ru-RU"/>
        </w:rPr>
        <w:t>. рабочее время и время отдыха</w:t>
      </w:r>
    </w:p>
    <w:p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пришли к соглашению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 xml:space="preserve">3.1. </w:t>
      </w:r>
      <w:r w:rsidRPr="00383F94">
        <w:rPr>
          <w:rFonts w:ascii="Times New Roman" w:eastAsia="Times New Roman" w:hAnsi="Times New Roman" w:cs="Times New Roman"/>
          <w:sz w:val="24"/>
          <w:szCs w:val="24"/>
          <w:shd w:val="clear" w:color="auto" w:fill="FFFFFF"/>
          <w:lang w:eastAsia="ru-RU"/>
        </w:rPr>
        <w:t>Для педагогических работников устанавливается сокращенная продолжительность рабочего времени не более 36 часов в неделю.</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В зависимости от должности и (или) специальности педагогическим </w:t>
      </w:r>
      <w:r w:rsidR="0061013F" w:rsidRPr="00383F94">
        <w:rPr>
          <w:rFonts w:ascii="Times New Roman" w:eastAsia="Times New Roman" w:hAnsi="Times New Roman" w:cs="Times New Roman"/>
          <w:sz w:val="24"/>
          <w:szCs w:val="24"/>
          <w:lang w:eastAsia="ru-RU"/>
        </w:rPr>
        <w:t>работникам устанавливается</w:t>
      </w:r>
      <w:r w:rsidRPr="00383F94">
        <w:rPr>
          <w:rFonts w:ascii="Times New Roman" w:eastAsia="Times New Roman" w:hAnsi="Times New Roman" w:cs="Times New Roman"/>
          <w:sz w:val="24"/>
          <w:szCs w:val="24"/>
          <w:lang w:eastAsia="ru-RU"/>
        </w:rPr>
        <w:t xml:space="preserve"> продолжительность рабочего времени или норма часов педагогической работы на ставку заработной платы (приказ Министерства образования и науки Российской Федерации от 22.12.2014 г.№ 1601).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 Изменение условий трудового договора, за исключением изменения трудовой функции педагогического работника образовательной организации, осуществлять только в случаях, когда по причинам, связанным с изменением организационных или технологических условий труда (сокращение количества воспитанников, групп, режим работы организации) определенные сторонами условия трудового договора не могут быть сохранены.</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3.3.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педагогам на период нахождения указанных работников в соответствующих отпусках.</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3.4. В организации устанавливается следующий режим рабочего времени: продолжительность рабочей недели (пятидневная) устанавливается для работников Правилами внутреннего трудового распорядка и трудовыми договорами.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Общими выходными днями являются </w:t>
      </w:r>
      <w:r w:rsidRPr="00383F94">
        <w:rPr>
          <w:rFonts w:ascii="Times New Roman" w:eastAsia="Times New Roman" w:hAnsi="Times New Roman" w:cs="Times New Roman"/>
          <w:b/>
          <w:sz w:val="24"/>
          <w:szCs w:val="24"/>
          <w:lang w:eastAsia="ru-RU"/>
        </w:rPr>
        <w:t>суббота и воскресенье</w:t>
      </w:r>
      <w:r w:rsidRPr="00383F94">
        <w:rPr>
          <w:rFonts w:ascii="Times New Roman" w:eastAsia="Times New Roman" w:hAnsi="Times New Roman" w:cs="Times New Roman"/>
          <w:sz w:val="24"/>
          <w:szCs w:val="24"/>
          <w:lang w:eastAsia="ru-RU"/>
        </w:rPr>
        <w:t xml:space="preserve">. </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3.5. Привлечение работодателем работников к работе в сверхурочное время допускается только с письменного согласия работника с учетом мнения </w:t>
      </w:r>
      <w:r w:rsidR="0061013F" w:rsidRPr="00383F94">
        <w:rPr>
          <w:rFonts w:ascii="Times New Roman" w:eastAsia="Times New Roman" w:hAnsi="Times New Roman" w:cs="Times New Roman"/>
          <w:sz w:val="24"/>
          <w:szCs w:val="24"/>
          <w:lang w:eastAsia="ru-RU"/>
        </w:rPr>
        <w:t>выборного органа</w:t>
      </w:r>
      <w:r w:rsidRPr="00383F94">
        <w:rPr>
          <w:rFonts w:ascii="Times New Roman" w:eastAsia="Times New Roman" w:hAnsi="Times New Roman" w:cs="Times New Roman"/>
          <w:sz w:val="24"/>
          <w:szCs w:val="24"/>
          <w:lang w:eastAsia="ru-RU"/>
        </w:rPr>
        <w:t xml:space="preserve"> первичной </w:t>
      </w:r>
      <w:r w:rsidR="00813DC6">
        <w:rPr>
          <w:rFonts w:ascii="Times New Roman" w:eastAsia="Times New Roman" w:hAnsi="Times New Roman" w:cs="Times New Roman"/>
          <w:sz w:val="24"/>
          <w:szCs w:val="24"/>
          <w:lang w:eastAsia="ru-RU"/>
        </w:rPr>
        <w:t>профсоюзной организации МБДОУ «Детский сад</w:t>
      </w:r>
      <w:r w:rsidRPr="00383F94">
        <w:rPr>
          <w:rFonts w:ascii="Times New Roman" w:eastAsia="Times New Roman" w:hAnsi="Times New Roman" w:cs="Times New Roman"/>
          <w:sz w:val="24"/>
          <w:szCs w:val="24"/>
          <w:lang w:eastAsia="ru-RU"/>
        </w:rPr>
        <w:t xml:space="preserve"> №</w:t>
      </w:r>
      <w:r w:rsidR="00BE250E">
        <w:rPr>
          <w:rFonts w:ascii="Times New Roman" w:eastAsia="Times New Roman" w:hAnsi="Times New Roman" w:cs="Times New Roman"/>
          <w:sz w:val="24"/>
          <w:szCs w:val="24"/>
          <w:lang w:eastAsia="ru-RU"/>
        </w:rPr>
        <w:t xml:space="preserve"> </w:t>
      </w:r>
      <w:r w:rsidR="00813DC6">
        <w:rPr>
          <w:rFonts w:ascii="Times New Roman" w:eastAsia="Times New Roman" w:hAnsi="Times New Roman" w:cs="Times New Roman"/>
          <w:sz w:val="24"/>
          <w:szCs w:val="24"/>
          <w:lang w:eastAsia="ru-RU"/>
        </w:rPr>
        <w:t xml:space="preserve">30 </w:t>
      </w:r>
      <w:r w:rsidR="00BE250E">
        <w:rPr>
          <w:rFonts w:ascii="Times New Roman" w:eastAsia="Times New Roman" w:hAnsi="Times New Roman" w:cs="Times New Roman"/>
          <w:sz w:val="24"/>
          <w:szCs w:val="24"/>
          <w:lang w:eastAsia="ru-RU"/>
        </w:rPr>
        <w:t>«</w:t>
      </w:r>
      <w:r w:rsidR="00813DC6">
        <w:rPr>
          <w:rFonts w:ascii="Times New Roman" w:eastAsia="Times New Roman" w:hAnsi="Times New Roman" w:cs="Times New Roman"/>
          <w:sz w:val="24"/>
          <w:szCs w:val="24"/>
          <w:lang w:eastAsia="ru-RU"/>
        </w:rPr>
        <w:t>Улыбка</w:t>
      </w:r>
      <w:r w:rsidRPr="00383F94">
        <w:rPr>
          <w:rFonts w:ascii="Times New Roman" w:eastAsia="Times New Roman" w:hAnsi="Times New Roman" w:cs="Times New Roman"/>
          <w:sz w:val="24"/>
          <w:szCs w:val="24"/>
          <w:lang w:eastAsia="ru-RU"/>
        </w:rPr>
        <w:t>» (ст.99 ТК РФ).</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 xml:space="preserve">3.1.2. </w:t>
      </w:r>
      <w:r w:rsidRPr="00383F94">
        <w:rPr>
          <w:rFonts w:ascii="Times New Roman" w:eastAsia="Times New Roman" w:hAnsi="Times New Roman" w:cs="Times New Roman"/>
          <w:iCs/>
          <w:sz w:val="24"/>
          <w:szCs w:val="24"/>
          <w:lang w:eastAsia="ru-RU"/>
        </w:rPr>
        <w:t>Руководитель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5.3,</w:t>
      </w:r>
      <w:r w:rsidRPr="00383F94">
        <w:rPr>
          <w:rFonts w:ascii="Times New Roman" w:eastAsia="Arial Unicode MS" w:hAnsi="Times New Roman" w:cs="Times New Roman"/>
          <w:color w:val="000000"/>
          <w:kern w:val="1"/>
          <w:sz w:val="24"/>
          <w:szCs w:val="24"/>
          <w:lang w:eastAsia="ru-RU"/>
        </w:rPr>
        <w:t> </w:t>
      </w:r>
      <w:r w:rsidR="0061013F" w:rsidRPr="00383F94">
        <w:rPr>
          <w:rFonts w:ascii="Times New Roman" w:eastAsia="Times New Roman" w:hAnsi="Times New Roman" w:cs="Times New Roman"/>
          <w:iCs/>
          <w:sz w:val="24"/>
          <w:szCs w:val="24"/>
          <w:lang w:eastAsia="ru-RU"/>
        </w:rPr>
        <w:t>5.4</w:t>
      </w:r>
      <w:r w:rsidR="0061013F" w:rsidRPr="00383F94">
        <w:rPr>
          <w:rFonts w:ascii="Times New Roman" w:eastAsia="Arial Unicode MS" w:hAnsi="Times New Roman" w:cs="Times New Roman"/>
          <w:color w:val="000000"/>
          <w:kern w:val="1"/>
          <w:sz w:val="24"/>
          <w:szCs w:val="24"/>
          <w:lang w:eastAsia="ru-RU"/>
        </w:rPr>
        <w:t> приложения</w:t>
      </w:r>
      <w:r w:rsidRPr="00383F94">
        <w:rPr>
          <w:rFonts w:ascii="Times New Roman" w:eastAsia="Times New Roman" w:hAnsi="Times New Roman" w:cs="Times New Roman"/>
          <w:iCs/>
          <w:sz w:val="24"/>
          <w:szCs w:val="24"/>
          <w:lang w:eastAsia="ru-RU"/>
        </w:rPr>
        <w:t xml:space="preserve"> 2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1601, осуществлять в образовательной организации без занятия штатной должности, которая не считается совместительством. </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педагоги,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w:t>
      </w:r>
      <w:r w:rsidRPr="00383F94">
        <w:rPr>
          <w:rFonts w:ascii="Times New Roman" w:eastAsia="Times New Roman" w:hAnsi="Times New Roman" w:cs="Times New Roman"/>
          <w:sz w:val="24"/>
          <w:szCs w:val="24"/>
          <w:lang w:eastAsia="ru-RU"/>
        </w:rPr>
        <w:t>выборного органа первичной профсоюзной организации</w:t>
      </w:r>
      <w:r w:rsidRPr="00383F94">
        <w:rPr>
          <w:rFonts w:ascii="Times New Roman" w:eastAsia="Times New Roman" w:hAnsi="Times New Roman" w:cs="Times New Roman"/>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Условия выполнения и объем учебной нагрузки руководителю организации определяет учредитель с учётом мотивированного мнения выборного органа первичной профсоюзной организации (по согласованию). Объем учебной нагрузки указанных работников является обязательным условием трудового договора или дополнительного соглашения к нему.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3.1.4. Для работников из числа административно- хозяйственного, учебно-вспомогательного и обслуживающего персонала образовательной организации </w:t>
      </w:r>
      <w:r w:rsidRPr="00383F94">
        <w:rPr>
          <w:rFonts w:ascii="Times New Roman" w:eastAsia="Times New Roman" w:hAnsi="Times New Roman" w:cs="Times New Roman"/>
          <w:sz w:val="24"/>
          <w:szCs w:val="24"/>
          <w:lang w:eastAsia="ru-RU"/>
        </w:rPr>
        <w:lastRenderedPageBreak/>
        <w:t>устанавливается нормальная продолжительность рабочего времени, которая не может превышать 40 часов в неделю.</w:t>
      </w:r>
    </w:p>
    <w:p w:rsidR="00383F94" w:rsidRPr="00383F94" w:rsidRDefault="00383F94" w:rsidP="00383F94">
      <w:pPr>
        <w:spacing w:after="0" w:line="240" w:lineRule="auto"/>
        <w:ind w:firstLine="709"/>
        <w:contextualSpacing/>
        <w:rPr>
          <w:rFonts w:ascii="Times New Roman" w:eastAsia="Arial CYR"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3.1.5. </w:t>
      </w:r>
      <w:r w:rsidRPr="00383F94">
        <w:rPr>
          <w:rFonts w:ascii="Times New Roman" w:eastAsia="Arial CYR" w:hAnsi="Times New Roman" w:cs="Times New Roman"/>
          <w:color w:val="000000"/>
          <w:sz w:val="24"/>
          <w:szCs w:val="24"/>
          <w:lang w:eastAsia="ru-RU"/>
        </w:rPr>
        <w:t xml:space="preserve">Для работников и руководителей организации, расположенной в сельской местности, из числа женщин в соответствии со ст. </w:t>
      </w:r>
      <w:r w:rsidRPr="00383F94">
        <w:rPr>
          <w:rFonts w:ascii="Times New Roman" w:eastAsia="Times New Roman" w:hAnsi="Times New Roman" w:cs="Times New Roman"/>
          <w:sz w:val="24"/>
          <w:szCs w:val="24"/>
          <w:lang w:eastAsia="ru-RU"/>
        </w:rPr>
        <w:t xml:space="preserve">263.1 ТК РФ </w:t>
      </w:r>
      <w:r w:rsidRPr="00383F94">
        <w:rPr>
          <w:rFonts w:ascii="Times New Roman" w:eastAsia="Arial CYR" w:hAnsi="Times New Roman" w:cs="Times New Roman"/>
          <w:color w:val="000000"/>
          <w:sz w:val="24"/>
          <w:szCs w:val="24"/>
          <w:lang w:eastAsia="ru-RU"/>
        </w:rPr>
        <w:t xml:space="preserve">устанавливается сокращенная продолжительность рабочего времени не более 36 часов, если меньшая продолжительность не предусмотрена иными законодательными актами. </w:t>
      </w:r>
      <w:r w:rsidRPr="00383F94">
        <w:rPr>
          <w:rFonts w:ascii="Times New Roman" w:eastAsia="Arial CYR" w:hAnsi="Times New Roman" w:cs="Times New Roman"/>
          <w:sz w:val="24"/>
          <w:szCs w:val="24"/>
          <w:lang w:eastAsia="ru-RU"/>
        </w:rPr>
        <w:t>При этом заработная плата выплачивается в том же размере, что и при продолжительности нормального рабочего времени.</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Arial CYR" w:hAnsi="Times New Roman" w:cs="Times New Roman"/>
          <w:sz w:val="24"/>
          <w:szCs w:val="24"/>
          <w:lang w:eastAsia="ru-RU"/>
        </w:rPr>
        <w:t xml:space="preserve">3.1.6. </w:t>
      </w:r>
      <w:r w:rsidRPr="00383F94">
        <w:rPr>
          <w:rFonts w:ascii="Times New Roman" w:eastAsia="Times New Roman" w:hAnsi="Times New Roman" w:cs="Times New Roman"/>
          <w:sz w:val="24"/>
          <w:szCs w:val="24"/>
          <w:lang w:eastAsia="ru-RU"/>
        </w:rPr>
        <w:t xml:space="preserve">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w:t>
      </w:r>
      <w:r w:rsidRPr="00383F94">
        <w:rPr>
          <w:rFonts w:ascii="Times New Roman" w:eastAsia="Times New Roman" w:hAnsi="Times New Roman" w:cs="Times New Roman"/>
          <w:bCs/>
          <w:sz w:val="24"/>
          <w:szCs w:val="24"/>
          <w:lang w:eastAsia="ru-RU"/>
        </w:rPr>
        <w:t xml:space="preserve">последнего учебного занятия </w:t>
      </w:r>
      <w:r w:rsidRPr="00383F94">
        <w:rPr>
          <w:rFonts w:ascii="Times New Roman" w:eastAsia="Times New Roman" w:hAnsi="Times New Roman" w:cs="Times New Roman"/>
          <w:sz w:val="24"/>
          <w:szCs w:val="24"/>
          <w:lang w:eastAsia="ru-RU"/>
        </w:rPr>
        <w:t>с учетом особенностей, предусмотренных пунктом 2.3 приложения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536</w:t>
      </w:r>
      <w:r w:rsidRPr="00383F94">
        <w:rPr>
          <w:rFonts w:ascii="Times New Roman" w:eastAsia="Times New Roman" w:hAnsi="Times New Roman" w:cs="Times New Roman"/>
          <w:bCs/>
          <w:sz w:val="24"/>
          <w:szCs w:val="24"/>
          <w:lang w:eastAsia="ru-RU"/>
        </w:rPr>
        <w:t>.</w:t>
      </w:r>
      <w:r w:rsidRPr="00383F94">
        <w:rPr>
          <w:rFonts w:ascii="Times New Roman" w:eastAsia="Times New Roman" w:hAnsi="Times New Roman" w:cs="Times New Roman"/>
          <w:bCs/>
          <w:sz w:val="24"/>
          <w:szCs w:val="24"/>
          <w:vertAlign w:val="superscript"/>
          <w:lang w:eastAsia="ru-RU"/>
        </w:rPr>
        <w:footnoteReference w:id="17"/>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3.1.7. Режим рабочего времени и времени отдыха педагогических работников и иных работников организации устанавливается трудовыми договорами, разработанными в соответствии с квалификационными характеристиками по занимаемым должностям,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w:t>
      </w:r>
      <w:r w:rsidRPr="00383F94">
        <w:rPr>
          <w:rFonts w:ascii="Times New Roman" w:eastAsia="Times New Roman" w:hAnsi="Times New Roman" w:cs="Times New Roman"/>
          <w:sz w:val="24"/>
          <w:szCs w:val="24"/>
          <w:vertAlign w:val="superscript"/>
          <w:lang w:eastAsia="ru-RU"/>
        </w:rPr>
        <w:footnoteReference w:id="18"/>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Режим рабочего времени работников в течение пятидневной недели с двумя выходными днями в неделю.</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3.1.8. Привлечение работодателем работников к сверхурочной работе допускается только с письменного согласия работника и компенсируется в соответствии с трудовым законодательством.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может привлекать работников к сверхурочным работам в соответствии со ст. 99 ТК РФ только с предварительного согласия выборного органа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 сверхурочной работе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3.1.9. 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3.1.10. 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и с учетом мнения выборного органа первичной профсоюзной организации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Работодатель обеспечивает оплату за работу в выходной и нерабочий праздничный день, конкретные размеры которой устанавливаются положением об оплате труда работников, но не менее чем в размере, установленном ст. 153 ТК РФ.</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z w:val="24"/>
          <w:szCs w:val="24"/>
          <w:lang w:eastAsia="ru-RU"/>
        </w:rPr>
        <w:t xml:space="preserve">3.1.11. </w:t>
      </w:r>
      <w:r w:rsidRPr="00383F94">
        <w:rPr>
          <w:rFonts w:ascii="Times New Roman" w:eastAsia="Times New Roman" w:hAnsi="Times New Roman" w:cs="Times New Roman"/>
          <w:spacing w:val="-6"/>
          <w:sz w:val="24"/>
          <w:szCs w:val="24"/>
          <w:lang w:eastAsia="ru-RU"/>
        </w:rPr>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pacing w:val="-6"/>
          <w:sz w:val="24"/>
          <w:szCs w:val="24"/>
          <w:lang w:eastAsia="ru-RU"/>
        </w:rPr>
        <w:t xml:space="preserve">Для воспитателей, выполняющих свои обязанности непрерывно в течение рабочего дня, перерыв для приема </w:t>
      </w:r>
      <w:r w:rsidR="00BE250E" w:rsidRPr="00383F94">
        <w:rPr>
          <w:rFonts w:ascii="Times New Roman" w:eastAsia="Times New Roman" w:hAnsi="Times New Roman" w:cs="Times New Roman"/>
          <w:spacing w:val="-6"/>
          <w:sz w:val="24"/>
          <w:szCs w:val="24"/>
          <w:lang w:eastAsia="ru-RU"/>
        </w:rPr>
        <w:t>пищи не</w:t>
      </w:r>
      <w:r w:rsidRPr="00383F94">
        <w:rPr>
          <w:rFonts w:ascii="Times New Roman" w:eastAsia="Times New Roman" w:hAnsi="Times New Roman" w:cs="Times New Roman"/>
          <w:spacing w:val="-6"/>
          <w:sz w:val="24"/>
          <w:szCs w:val="24"/>
          <w:lang w:eastAsia="ru-RU"/>
        </w:rPr>
        <w:t xml:space="preserve"> устанавливается, а возможность приема пищи обеспечивается одновременно вместе с воспитанниками.</w:t>
      </w:r>
    </w:p>
    <w:p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Calibri" w:hAnsi="Times New Roman" w:cs="Times New Roman"/>
          <w:sz w:val="24"/>
          <w:szCs w:val="24"/>
          <w:lang w:eastAsia="ru-RU"/>
        </w:rPr>
        <w:t>Трудоустройство несовершеннолетних работников в каникулярное время определяется трудовым законодательством (</w:t>
      </w:r>
      <w:hyperlink r:id="rId8" w:history="1">
        <w:r w:rsidRPr="00383F94">
          <w:rPr>
            <w:rFonts w:ascii="Times New Roman" w:eastAsia="Calibri" w:hAnsi="Times New Roman" w:cs="Times New Roman"/>
            <w:sz w:val="24"/>
            <w:szCs w:val="24"/>
            <w:u w:val="single"/>
            <w:lang w:eastAsia="ru-RU"/>
          </w:rPr>
          <w:t>ст. 272</w:t>
        </w:r>
      </w:hyperlink>
      <w:r w:rsidRPr="00383F94">
        <w:rPr>
          <w:rFonts w:ascii="Times New Roman" w:eastAsia="Calibri" w:hAnsi="Times New Roman" w:cs="Times New Roman"/>
          <w:sz w:val="24"/>
          <w:szCs w:val="24"/>
          <w:lang w:eastAsia="ru-RU"/>
        </w:rPr>
        <w:t xml:space="preserve"> ТК РФ).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pacing w:val="-6"/>
          <w:sz w:val="24"/>
          <w:szCs w:val="24"/>
          <w:lang w:eastAsia="ru-RU"/>
        </w:rPr>
        <w:lastRenderedPageBreak/>
        <w:t xml:space="preserve">3.1.12. </w:t>
      </w:r>
      <w:r w:rsidRPr="00383F94">
        <w:rPr>
          <w:rFonts w:ascii="Times New Roman" w:eastAsia="Times New Roman" w:hAnsi="Times New Roman" w:cs="Times New Roman"/>
          <w:sz w:val="24"/>
          <w:szCs w:val="24"/>
          <w:lang w:eastAsia="ru-RU"/>
        </w:rPr>
        <w:t>Педагогическим работникам предоставляется ежегодный основной удлинённый оплачиваемый отпуск, продолжительностью 42 календарных дня с сохранением места работы (должности) и среднего заработка.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а также в других случаях, определенных ст. 122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предоставлении ежегодного отпуска педагогическим работникам за первый год работы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две недели до наступления календарного года.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 времени начала отпуска работник должен быть письменно извещен не позднее, чем за две недели до его начала.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Продление, перенесение, разделение и отзыв из оплачиваемого отпуска производится с согласия работника в случаях, предусмотренных статьями 124, 125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3.1.13.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Денежная компенсация за неиспользованный отпуск при увольнении работника исчисляется исходя из количества неиспользованных дней отпуска с учётом рабочего года работника.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исчислении стажа работы при выплате денежной компенсации за неиспользованный отпуск при увольнении необходимо учесть, что:</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подсчёта стажа, дающего право на выплату компенсации за неиспользованный отпуск при увольнении;</w:t>
      </w:r>
      <w:r w:rsidRPr="00383F94">
        <w:rPr>
          <w:rFonts w:ascii="Times New Roman" w:eastAsia="Times New Roman" w:hAnsi="Times New Roman" w:cs="Times New Roman"/>
          <w:sz w:val="24"/>
          <w:szCs w:val="24"/>
          <w:vertAlign w:val="superscript"/>
          <w:lang w:eastAsia="ru-RU"/>
        </w:rPr>
        <w:footnoteReference w:id="19"/>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излишки, составляющие менее половины месяца, исключаются из подсчёта, а излишки, составляющие не менее половины месяца, округляются до полного месяца.</w:t>
      </w:r>
      <w:r w:rsidRPr="00383F94">
        <w:rPr>
          <w:rFonts w:ascii="Times New Roman" w:eastAsia="Times New Roman" w:hAnsi="Times New Roman" w:cs="Times New Roman"/>
          <w:sz w:val="24"/>
          <w:szCs w:val="24"/>
          <w:vertAlign w:val="superscript"/>
          <w:lang w:eastAsia="ru-RU"/>
        </w:rPr>
        <w:footnoteReference w:id="20"/>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3.1.14. По семейным обстоятельствам и другим уважительным причинам </w:t>
      </w:r>
      <w:r w:rsidRPr="00383F94">
        <w:rPr>
          <w:rFonts w:ascii="Times New Roman" w:eastAsia="Times New Roman" w:hAnsi="Times New Roman" w:cs="Times New Roman"/>
          <w:sz w:val="24"/>
          <w:szCs w:val="24"/>
          <w:shd w:val="clear" w:color="auto" w:fill="FFFFFF"/>
          <w:lang w:eastAsia="ru-RU"/>
        </w:rPr>
        <w:t xml:space="preserve">по его письменному заявлению может быть предоставлен краткосрочный </w:t>
      </w:r>
      <w:r w:rsidR="005B7C09" w:rsidRPr="00383F94">
        <w:rPr>
          <w:rFonts w:ascii="Times New Roman" w:eastAsia="Times New Roman" w:hAnsi="Times New Roman" w:cs="Times New Roman"/>
          <w:sz w:val="24"/>
          <w:szCs w:val="24"/>
          <w:shd w:val="clear" w:color="auto" w:fill="FFFFFF"/>
          <w:lang w:eastAsia="ru-RU"/>
        </w:rPr>
        <w:t>отпуск</w:t>
      </w:r>
      <w:r w:rsidR="005B7C09" w:rsidRPr="00383F94">
        <w:rPr>
          <w:rFonts w:ascii="Times New Roman" w:eastAsia="Times New Roman" w:hAnsi="Times New Roman" w:cs="Times New Roman"/>
          <w:sz w:val="24"/>
          <w:szCs w:val="24"/>
          <w:lang w:eastAsia="ru-RU"/>
        </w:rPr>
        <w:t xml:space="preserve"> </w:t>
      </w:r>
      <w:r w:rsidR="005B7C09" w:rsidRPr="00383F94">
        <w:rPr>
          <w:rFonts w:ascii="Times New Roman" w:eastAsia="Calibri" w:hAnsi="Times New Roman" w:cs="Times New Roman"/>
          <w:color w:val="000000"/>
          <w:sz w:val="24"/>
          <w:szCs w:val="24"/>
          <w:shd w:val="clear" w:color="auto" w:fill="FFFFFF"/>
          <w:lang w:eastAsia="ru-RU"/>
        </w:rPr>
        <w:t>без</w:t>
      </w:r>
      <w:r w:rsidRPr="00383F94">
        <w:rPr>
          <w:rFonts w:ascii="Times New Roman" w:eastAsia="Calibri" w:hAnsi="Times New Roman" w:cs="Times New Roman"/>
          <w:color w:val="000000"/>
          <w:sz w:val="24"/>
          <w:szCs w:val="24"/>
          <w:shd w:val="clear" w:color="auto" w:fill="FFFFFF"/>
          <w:lang w:eastAsia="ru-RU"/>
        </w:rPr>
        <w:t xml:space="preserve"> сохранения заработной платы</w:t>
      </w:r>
      <w:r w:rsidRPr="00383F94">
        <w:rPr>
          <w:rFonts w:ascii="Times New Roman" w:eastAsia="Times New Roman" w:hAnsi="Times New Roman" w:cs="Times New Roman"/>
          <w:sz w:val="24"/>
          <w:szCs w:val="24"/>
          <w:lang w:eastAsia="ru-RU"/>
        </w:rPr>
        <w:t xml:space="preserve"> для следующих категорий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для сопровождения 1 сентября </w:t>
      </w:r>
      <w:r w:rsidR="005B7C09" w:rsidRPr="00383F94">
        <w:rPr>
          <w:rFonts w:ascii="Times New Roman" w:eastAsia="Times New Roman" w:hAnsi="Times New Roman" w:cs="Times New Roman"/>
          <w:sz w:val="24"/>
          <w:szCs w:val="24"/>
          <w:lang w:eastAsia="ru-RU"/>
        </w:rPr>
        <w:t>детей,</w:t>
      </w:r>
      <w:r w:rsidRPr="00383F94">
        <w:rPr>
          <w:rFonts w:ascii="Times New Roman" w:eastAsia="Times New Roman" w:hAnsi="Times New Roman" w:cs="Times New Roman"/>
          <w:sz w:val="24"/>
          <w:szCs w:val="24"/>
          <w:lang w:eastAsia="ru-RU"/>
        </w:rPr>
        <w:t xml:space="preserve"> обучающихся по образовательным программам начального общего образования– 1 календарный день.</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рождения ребёнка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детей работников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работника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похорон близких родственников – 5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3.1.15. Отпуск без сохранения заработной платы предоставляется работнику на основании его письменного заявления в указанный им срок в следующих случаях: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воспитывающим двух или более детей в возрасте до 14 лет – не менее 14 календарных дней;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связи с переездом на новое место жительства – до 5 календарных дня;</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для проводов детей на военную службу (по призыву, по контракту и добровольцев в связи с </w:t>
      </w:r>
      <w:r w:rsidR="005B7C09" w:rsidRPr="00383F94">
        <w:rPr>
          <w:rFonts w:ascii="Times New Roman" w:eastAsia="Times New Roman" w:hAnsi="Times New Roman" w:cs="Times New Roman"/>
          <w:sz w:val="24"/>
          <w:szCs w:val="24"/>
          <w:lang w:eastAsia="ru-RU"/>
        </w:rPr>
        <w:t>СВО –</w:t>
      </w:r>
      <w:r w:rsidRPr="00383F94">
        <w:rPr>
          <w:rFonts w:ascii="Times New Roman" w:eastAsia="Times New Roman" w:hAnsi="Times New Roman" w:cs="Times New Roman"/>
          <w:sz w:val="24"/>
          <w:szCs w:val="24"/>
          <w:lang w:eastAsia="ru-RU"/>
        </w:rPr>
        <w:t xml:space="preserve"> до 14 календарных дней;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тяжелого заболевания близкого родственника – не </w:t>
      </w:r>
      <w:proofErr w:type="spellStart"/>
      <w:r w:rsidRPr="00383F94">
        <w:rPr>
          <w:rFonts w:ascii="Times New Roman" w:eastAsia="Times New Roman" w:hAnsi="Times New Roman" w:cs="Times New Roman"/>
          <w:sz w:val="24"/>
          <w:szCs w:val="24"/>
          <w:lang w:eastAsia="ru-RU"/>
        </w:rPr>
        <w:t>боллее</w:t>
      </w:r>
      <w:proofErr w:type="spellEnd"/>
      <w:r w:rsidRPr="00383F94">
        <w:rPr>
          <w:rFonts w:ascii="Times New Roman" w:eastAsia="Times New Roman" w:hAnsi="Times New Roman" w:cs="Times New Roman"/>
          <w:sz w:val="24"/>
          <w:szCs w:val="24"/>
          <w:lang w:eastAsia="ru-RU"/>
        </w:rPr>
        <w:t xml:space="preserve"> 60 календарных дня в год;</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участникам Великой Отечественной войны (приравненных к ним лицам) – не менее 35 календарных дней в году;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пенсионерам по старости (по возрасту) – не менее 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календарных дней в году;</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и женам (мужьям) военнослужащих, а также сотрудников правоохранительных органов,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не менее 14 календарных дней в году;</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инвалидам – не менее 60 календарных дней в году.</w:t>
      </w:r>
      <w:r w:rsidRPr="00383F94">
        <w:rPr>
          <w:rFonts w:ascii="Times New Roman" w:eastAsia="Times New Roman" w:hAnsi="Times New Roman" w:cs="Times New Roman"/>
          <w:color w:val="FF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3.1.16.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(ст. 335 ТК 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в следующем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а)</w:t>
      </w:r>
      <w:r w:rsidRPr="00383F94">
        <w:rPr>
          <w:rFonts w:ascii="Times New Roman" w:eastAsia="Times New Roman" w:hAnsi="Times New Roman" w:cs="Times New Roman"/>
          <w:sz w:val="24"/>
          <w:szCs w:val="24"/>
          <w:shd w:val="clear" w:color="auto" w:fill="FFFFFF"/>
          <w:lang w:eastAsia="ru-RU"/>
        </w:rPr>
        <w:t xml:space="preserve"> Продолжительность непрерывной педагогической работы устанавливается образовательной организацией в соответствии с записями в трудовой книжке или на основании других надлежащим образом оформленных документов, подтверждающих факт непрерывной педагогической работы.</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б)</w:t>
      </w:r>
      <w:r w:rsidRPr="00383F94">
        <w:rPr>
          <w:rFonts w:ascii="Times New Roman" w:eastAsia="Times New Roman" w:hAnsi="Times New Roman" w:cs="Times New Roman"/>
          <w:sz w:val="24"/>
          <w:szCs w:val="24"/>
          <w:shd w:val="clear" w:color="auto" w:fill="FFFFFF"/>
          <w:lang w:eastAsia="ru-RU"/>
        </w:rPr>
        <w:t xml:space="preserve"> </w:t>
      </w:r>
      <w:proofErr w:type="gramStart"/>
      <w:r w:rsidRPr="00383F94">
        <w:rPr>
          <w:rFonts w:ascii="Times New Roman" w:eastAsia="Times New Roman" w:hAnsi="Times New Roman" w:cs="Times New Roman"/>
          <w:sz w:val="24"/>
          <w:szCs w:val="24"/>
          <w:lang w:eastAsia="ru-RU"/>
        </w:rPr>
        <w:t>В</w:t>
      </w:r>
      <w:proofErr w:type="gramEnd"/>
      <w:r w:rsidRPr="00383F94">
        <w:rPr>
          <w:rFonts w:ascii="Times New Roman" w:eastAsia="Times New Roman" w:hAnsi="Times New Roman" w:cs="Times New Roman"/>
          <w:sz w:val="24"/>
          <w:szCs w:val="24"/>
          <w:lang w:eastAsia="ru-RU"/>
        </w:rPr>
        <w:t xml:space="preserve"> стаж непрерывной преподавательской работы, дающий право на длительный отпуск, засчитывается: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фактически проработанное время;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числе время оплаченного вынужденного прогула при неправильном увольнении или переводе на другую работу и последующем восстановлении на работе);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проходил производственную практику на оплачиваемых преподавательских должностях в период обучения в образовательных учреждениях среднего и высшего профессионального образования, аспирантуре и докторантуре;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 время, когда педагогический работник фактически не работал, но за ним сохранялось место работы (должность), и он получал пособие по государственному социальному страхованию, за исключением времени, когда педагогический </w:t>
      </w:r>
      <w:r w:rsidRPr="00383F94">
        <w:rPr>
          <w:rFonts w:ascii="Times New Roman" w:eastAsia="Times New Roman" w:hAnsi="Times New Roman" w:cs="Times New Roman"/>
          <w:sz w:val="24"/>
          <w:szCs w:val="24"/>
          <w:lang w:eastAsia="ru-RU"/>
        </w:rPr>
        <w:lastRenderedPageBreak/>
        <w:t>работник находился в частично оплачиваемом отпуске и получал пособие по уходу за ребенком до достижения им возраста полутора лет.</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в)</w:t>
      </w:r>
      <w:r w:rsidRPr="00383F94">
        <w:rPr>
          <w:rFonts w:ascii="Times New Roman" w:eastAsia="Times New Roman" w:hAnsi="Times New Roman" w:cs="Times New Roman"/>
          <w:sz w:val="24"/>
          <w:szCs w:val="24"/>
          <w:lang w:eastAsia="ru-RU"/>
        </w:rPr>
        <w:t xml:space="preserve"> Основанием для предоставления длительного отпуска является письменное заявление работника, которое он подает руководству образовательного учреждения не менее чем за 14 дней до начала отпуска.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заявлении работник указывает продолжительность, дату начала и дату окончания требуемого отпуска.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Руководитель образовательного учреждения обязан рассмотреть поступившее заявление и принять решение о предоставлении отпуска в течение 3 дней со дня получения заявления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соглашению сторон время выхода в отпуск может быть изменено.</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руководителю образовательной организации оформляется приказом органа, заключившего с ним трудовой договор.</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г)</w:t>
      </w:r>
      <w:r w:rsidRPr="00383F94">
        <w:rPr>
          <w:rFonts w:ascii="Times New Roman" w:eastAsia="Times New Roman" w:hAnsi="Times New Roman" w:cs="Times New Roman"/>
          <w:sz w:val="24"/>
          <w:szCs w:val="24"/>
          <w:lang w:eastAsia="ru-RU"/>
        </w:rPr>
        <w:t xml:space="preserve"> Предоставление длительного отпуска оформляется приказом руководителя образовательного учреждения.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д)</w:t>
      </w:r>
      <w:r w:rsidRPr="00383F94">
        <w:rPr>
          <w:rFonts w:ascii="Times New Roman" w:eastAsia="Times New Roman" w:hAnsi="Times New Roman" w:cs="Times New Roman"/>
          <w:sz w:val="24"/>
          <w:szCs w:val="24"/>
          <w:lang w:eastAsia="ru-RU"/>
        </w:rPr>
        <w:t xml:space="preserve"> На время нахождения педагогического работника в длительном отпуске руководитель образовательной организации вправе принять на его место другого специалиста, заключив с ним срочный трудовой договор.</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е) </w:t>
      </w:r>
      <w:r w:rsidRPr="00383F94">
        <w:rPr>
          <w:rFonts w:ascii="Times New Roman" w:eastAsia="Times New Roman" w:hAnsi="Times New Roman" w:cs="Times New Roman"/>
          <w:sz w:val="24"/>
          <w:szCs w:val="24"/>
          <w:lang w:eastAsia="ru-RU"/>
        </w:rPr>
        <w:t>При предоставлении длительного отпуска учитываются следующие обстоятельства: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состояние здоровья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личные и семейные обстоятельства работника;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возможности образовательного учреждения;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необходимость осуществления образовательного процесса.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lang w:eastAsia="ru-RU"/>
        </w:rPr>
        <w:t xml:space="preserve">ж) </w:t>
      </w:r>
      <w:proofErr w:type="gramStart"/>
      <w:r w:rsidRPr="00383F94">
        <w:rPr>
          <w:rFonts w:ascii="Times New Roman" w:eastAsia="Times New Roman" w:hAnsi="Times New Roman" w:cs="Times New Roman"/>
          <w:sz w:val="24"/>
          <w:szCs w:val="24"/>
          <w:shd w:val="clear" w:color="auto" w:fill="FFFFFF"/>
          <w:lang w:eastAsia="ru-RU"/>
        </w:rPr>
        <w:t>В</w:t>
      </w:r>
      <w:proofErr w:type="gramEnd"/>
      <w:r w:rsidRPr="00383F94">
        <w:rPr>
          <w:rFonts w:ascii="Times New Roman" w:eastAsia="Times New Roman" w:hAnsi="Times New Roman" w:cs="Times New Roman"/>
          <w:sz w:val="24"/>
          <w:szCs w:val="24"/>
          <w:shd w:val="clear" w:color="auto" w:fill="FFFFFF"/>
          <w:lang w:eastAsia="ru-RU"/>
        </w:rPr>
        <w:t xml:space="preserve"> случае поступления нескольких заявлений о предоставлении длительного отпуска в образовательном учреждении составляется график предоставления длительных отпусков. Одновременно в длительном отпуске может находиться не более 2</w:t>
      </w:r>
      <w:r w:rsidRPr="00383F94">
        <w:rPr>
          <w:rFonts w:ascii="Times New Roman" w:eastAsia="Times New Roman" w:hAnsi="Times New Roman" w:cs="Times New Roman"/>
          <w:i/>
          <w:iCs/>
          <w:sz w:val="24"/>
          <w:szCs w:val="24"/>
          <w:shd w:val="clear" w:color="auto" w:fill="FFFFFF"/>
          <w:lang w:eastAsia="ru-RU"/>
        </w:rPr>
        <w:t xml:space="preserve"> </w:t>
      </w:r>
      <w:r w:rsidRPr="00383F94">
        <w:rPr>
          <w:rFonts w:ascii="Times New Roman" w:eastAsia="Times New Roman" w:hAnsi="Times New Roman" w:cs="Times New Roman"/>
          <w:sz w:val="24"/>
          <w:szCs w:val="24"/>
          <w:shd w:val="clear" w:color="auto" w:fill="FFFFFF"/>
          <w:lang w:eastAsia="ru-RU"/>
        </w:rPr>
        <w:t xml:space="preserve">педагогических работников образовательной организации. </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з) </w:t>
      </w:r>
      <w:r w:rsidRPr="00383F94">
        <w:rPr>
          <w:rFonts w:ascii="Times New Roman" w:eastAsia="Times New Roman" w:hAnsi="Times New Roman" w:cs="Times New Roman"/>
          <w:sz w:val="24"/>
          <w:szCs w:val="24"/>
          <w:shd w:val="clear" w:color="auto" w:fill="FFFFFF"/>
          <w:lang w:eastAsia="ru-RU"/>
        </w:rPr>
        <w:t>График длительных отпусков согласуется с учредителем образовательного учреждения не позднее, чем за 14 дней до его начала.</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 xml:space="preserve">и) </w:t>
      </w:r>
      <w:r w:rsidRPr="00383F94">
        <w:rPr>
          <w:rFonts w:ascii="Times New Roman" w:eastAsia="Times New Roman" w:hAnsi="Times New Roman" w:cs="Times New Roman"/>
          <w:sz w:val="24"/>
          <w:szCs w:val="24"/>
          <w:shd w:val="clear" w:color="auto" w:fill="FFFFFF"/>
          <w:lang w:eastAsia="ru-RU"/>
        </w:rPr>
        <w:t>Конкретная п</w:t>
      </w:r>
      <w:r w:rsidRPr="00383F94">
        <w:rPr>
          <w:rFonts w:ascii="Times New Roman" w:eastAsia="Times New Roman" w:hAnsi="Times New Roman" w:cs="Times New Roman"/>
          <w:sz w:val="24"/>
          <w:szCs w:val="24"/>
          <w:lang w:eastAsia="ru-RU"/>
        </w:rPr>
        <w:t>родолжительность отпуска, порядок отзыва из отпуска и прекращения отпуска по собственному желанию в каждом конкретном случае определяется письменным соглашением работника с руководством образовательной организации. При желании прервать длительный отпуск работник заявлением предупреждает руководителя образовательной организации не менее, чем за 14 дней.</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к) </w:t>
      </w:r>
      <w:r w:rsidRPr="00383F94">
        <w:rPr>
          <w:rFonts w:ascii="Times New Roman" w:eastAsia="Times New Roman" w:hAnsi="Times New Roman" w:cs="Times New Roman"/>
          <w:sz w:val="24"/>
          <w:szCs w:val="24"/>
          <w:lang w:eastAsia="ru-RU"/>
        </w:rPr>
        <w:t>Педагогическому работнику, заболевшему в период пребывания в длительном отпуске, длительный отпуск подлежит продлению на число дней нетрудоспособности, удостоверенных листком временной нетрудоспособности, или по согласованию с руководством образовательной организации.</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л) </w:t>
      </w:r>
      <w:r w:rsidRPr="00383F94">
        <w:rPr>
          <w:rFonts w:ascii="Times New Roman" w:eastAsia="Times New Roman" w:hAnsi="Times New Roman" w:cs="Times New Roman"/>
          <w:sz w:val="24"/>
          <w:szCs w:val="24"/>
          <w:lang w:eastAsia="ru-RU"/>
        </w:rPr>
        <w:t>Длительный отпуск предоставляется:</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без сохранения заработной платы;</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м) </w:t>
      </w:r>
      <w:r w:rsidRPr="00383F94">
        <w:rPr>
          <w:rFonts w:ascii="Times New Roman" w:eastAsia="Times New Roman" w:hAnsi="Times New Roman" w:cs="Times New Roman"/>
          <w:sz w:val="24"/>
          <w:szCs w:val="24"/>
          <w:shd w:val="clear" w:color="auto" w:fill="FFFFFF"/>
          <w:lang w:eastAsia="ru-RU"/>
        </w:rPr>
        <w:t>Работодатель в лице руководителя образовательной организации по согласованию с выборным профсоюзным органом вправе при наличии собственных или привлеченных средств оказывать педагогическому работнику материальную помощь при выходе в отпуск.</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н) </w:t>
      </w:r>
      <w:r w:rsidRPr="00383F94">
        <w:rPr>
          <w:rFonts w:ascii="Times New Roman" w:eastAsia="Times New Roman" w:hAnsi="Times New Roman" w:cs="Times New Roman"/>
          <w:sz w:val="24"/>
          <w:szCs w:val="24"/>
          <w:shd w:val="clear" w:color="auto" w:fill="FFFFFF"/>
          <w:lang w:eastAsia="ru-RU"/>
        </w:rPr>
        <w:t>Гарантии педагогическому работнику, находящемуся в длительном отпуске:</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shd w:val="clear" w:color="auto" w:fill="FFFFFF"/>
          <w:lang w:eastAsia="ru-RU"/>
        </w:rPr>
        <w:t>- з</w:t>
      </w:r>
      <w:r w:rsidRPr="00383F94">
        <w:rPr>
          <w:rFonts w:ascii="Times New Roman" w:eastAsia="Times New Roman" w:hAnsi="Times New Roman" w:cs="Times New Roman"/>
          <w:sz w:val="24"/>
          <w:szCs w:val="24"/>
          <w:lang w:eastAsia="ru-RU"/>
        </w:rPr>
        <w:t>а педагогическим работником, находящимся в длительном отпуске, сохраняется место работы (должность);</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 за педагогическим работником, находящимся в длительном отпуске, в установленном порядке сохраняется педагогическая нагрузка при условии, что за это время не уменьшилось количество групп воспитанников;</w:t>
      </w:r>
    </w:p>
    <w:p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полной ликвидации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работодателю мотивированное мнение о проектах локальных нормативных актов, регулирующих вопросы рабочего времени и времени отдыха работников, с соблюдением сроков и порядка, установленных статьёй 372 ТК РФ (</w:t>
      </w:r>
      <w:r w:rsidRPr="00383F94">
        <w:rPr>
          <w:rFonts w:ascii="Times New Roman" w:eastAsia="Times New Roman" w:hAnsi="Times New Roman" w:cs="Times New Roman"/>
          <w:i/>
          <w:iCs/>
          <w:sz w:val="24"/>
          <w:szCs w:val="24"/>
          <w:lang w:eastAsia="ru-RU"/>
        </w:rPr>
        <w:t>если стороны не договорятся о том, чтобы такие локальные нормативные акты будут приниматься с согласия выборного профсоюзного органа</w:t>
      </w:r>
      <w:r w:rsidRPr="00383F94">
        <w:rPr>
          <w:rFonts w:ascii="Times New Roman" w:eastAsia="Times New Roman" w:hAnsi="Times New Roman" w:cs="Times New Roman"/>
          <w:sz w:val="24"/>
          <w:szCs w:val="24"/>
          <w:lang w:eastAsia="ru-RU"/>
        </w:rPr>
        <w:t>).</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sz w:val="24"/>
          <w:szCs w:val="24"/>
          <w:lang w:eastAsia="ru-RU"/>
        </w:rPr>
      </w:pPr>
    </w:p>
    <w:p w:rsidR="00383F94" w:rsidRPr="00383F94" w:rsidRDefault="00813DC6" w:rsidP="00813DC6">
      <w:pPr>
        <w:spacing w:after="0" w:line="240" w:lineRule="auto"/>
        <w:contextualSpacing/>
        <w:outlineLvl w:val="0"/>
        <w:rPr>
          <w:rFonts w:ascii="Times New Roman" w:eastAsia="Times New Roman" w:hAnsi="Times New Roman" w:cs="Times New Roman"/>
          <w:b/>
          <w:bCs/>
          <w:caps/>
          <w:sz w:val="24"/>
          <w:szCs w:val="24"/>
          <w:lang w:eastAsia="ru-RU"/>
        </w:rPr>
      </w:pPr>
      <w:r>
        <w:rPr>
          <w:rFonts w:ascii="Times New Roman" w:eastAsia="Times New Roman" w:hAnsi="Times New Roman" w:cs="Times New Roman"/>
          <w:sz w:val="24"/>
          <w:szCs w:val="24"/>
          <w:lang w:eastAsia="ru-RU"/>
        </w:rPr>
        <w:t xml:space="preserve">                                  </w:t>
      </w:r>
      <w:r w:rsidR="00383F94" w:rsidRPr="00383F94">
        <w:rPr>
          <w:rFonts w:ascii="Times New Roman" w:eastAsia="Times New Roman" w:hAnsi="Times New Roman" w:cs="Times New Roman"/>
          <w:b/>
          <w:bCs/>
          <w:caps/>
          <w:sz w:val="24"/>
          <w:szCs w:val="24"/>
          <w:lang w:val="en-US" w:eastAsia="ru-RU"/>
        </w:rPr>
        <w:t>IV</w:t>
      </w:r>
      <w:r w:rsidR="00383F94" w:rsidRPr="00383F94">
        <w:rPr>
          <w:rFonts w:ascii="Times New Roman" w:eastAsia="Times New Roman" w:hAnsi="Times New Roman" w:cs="Times New Roman"/>
          <w:b/>
          <w:bCs/>
          <w:caps/>
          <w:sz w:val="24"/>
          <w:szCs w:val="24"/>
          <w:lang w:eastAsia="ru-RU"/>
        </w:rPr>
        <w:t>. Оплата и нормирование труда</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Заработная плата выплачивается работникам за текущий месяц не реже чем каждые полмесяца (не позднее пятнадцати календарных дней со дня окончания периода, за который она начислена) в денежной форме. </w:t>
      </w:r>
    </w:p>
    <w:p w:rsidR="00383F94" w:rsidRPr="00383F94" w:rsidRDefault="00383F94" w:rsidP="00383F94">
      <w:pPr>
        <w:spacing w:after="0" w:line="240" w:lineRule="auto"/>
        <w:ind w:firstLine="709"/>
        <w:contextualSpacing/>
        <w:rPr>
          <w:rFonts w:ascii="Times New Roman" w:eastAsia="MS Mincho" w:hAnsi="Times New Roman" w:cs="Times New Roman"/>
          <w:i/>
          <w:iCs/>
          <w:sz w:val="24"/>
          <w:szCs w:val="24"/>
          <w:lang w:eastAsia="ru-RU"/>
        </w:rPr>
      </w:pPr>
      <w:r w:rsidRPr="00383F94">
        <w:rPr>
          <w:rFonts w:ascii="Times New Roman" w:eastAsia="MS Mincho" w:hAnsi="Times New Roman" w:cs="Times New Roman"/>
          <w:sz w:val="24"/>
          <w:szCs w:val="24"/>
          <w:lang w:eastAsia="ru-RU"/>
        </w:rPr>
        <w:t>4.1.1.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Днями выплаты заработной платы являются: 25 и 10.</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При совпадении дня выплаты с выходным или нерабочим праздничным днём выплата заработной платы производится накануне этого дня.</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выплате заработной платы работнику вручается расчётный листок, с указанием:</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 xml:space="preserve">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составных частей заработной платы, причитающейся ему за соответствующий период;</w:t>
      </w:r>
    </w:p>
    <w:p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размеров иных сумм, начисленных работнику, в том числе денежной компенсации за нарушение работодателем</w:t>
      </w:r>
      <w:r w:rsidRPr="00383F94">
        <w:rPr>
          <w:rFonts w:ascii="Times New Roman" w:eastAsia="Times New Roman" w:hAnsi="Times New Roman" w:cs="Times New Roman"/>
          <w:iCs/>
          <w:sz w:val="24"/>
          <w:szCs w:val="24"/>
          <w:lang w:eastAsia="ru-RU"/>
        </w:rPr>
        <w:t xml:space="preserve">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размеров и оснований произведенных удержаний;</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общей денежной суммы, подлежащей выплате.</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Форма расчётного листка утверждается работодателем с учётом мнения выборного органа первичной профсоюзной организации.</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переходе образовательной организации на электронный документооборот в соответствии со статьями 22.1-22.3 ТК РФ, расчетные листки в электронном виде можно направлять работникам по электронной почте. По письменной просьбе работника работодатель обязан выдан ему расчетный листок в письменной форме даже в том случае, если в организации установлен электронный документооборот.</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4.2. Оплата труда работников осуществляется в соответствии с законодательством Российской Федерации, субъекта Российской Федерации, соответствующего муниципального образования субъекта Российской Федерации, Положением об оплате труда работников муниципального образовательного учреждения, Положением об оплате труда иной образовательной организации.</w:t>
      </w:r>
      <w:r w:rsidRPr="00383F94">
        <w:rPr>
          <w:rFonts w:ascii="Times New Roman" w:eastAsia="Times New Roman" w:hAnsi="Times New Roman" w:cs="Times New Roman"/>
          <w:sz w:val="24"/>
          <w:szCs w:val="24"/>
          <w:vertAlign w:val="superscript"/>
          <w:lang w:eastAsia="ru-RU"/>
        </w:rPr>
        <w:footnoteReference w:id="21"/>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 xml:space="preserve">Заработная плата работников включает: вознаграждение за труд в зависимости от квалификации работника, сложности, количества, качества и условий выполняемой работы (тарифная ставка, оклад),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4.3.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w:t>
      </w:r>
    </w:p>
    <w:p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4.4. В случае нарушения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ЦБ России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Times New Roman" w:hAnsi="Times New Roman" w:cs="Times New Roman"/>
          <w:sz w:val="24"/>
          <w:szCs w:val="24"/>
          <w:lang w:eastAsia="ru-RU"/>
        </w:rPr>
        <w:t>4.5.</w:t>
      </w:r>
      <w:r w:rsidRPr="00383F94">
        <w:rPr>
          <w:rFonts w:ascii="Times New Roman" w:eastAsia="MS Mincho" w:hAnsi="Times New Roman" w:cs="Times New Roman"/>
          <w:sz w:val="24"/>
          <w:szCs w:val="24"/>
          <w:lang w:eastAsia="ru-RU"/>
        </w:rPr>
        <w:t xml:space="preserve">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установлении квалификационной категории – со дня вынесения решения аттестационной комиссией;</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получении образования или восстановлении документов об образовании - со дня представления соответствующего документа;</w:t>
      </w:r>
    </w:p>
    <w:p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присвоении почетного звания, награждении ведомственными знаками отличия - со дня награждения (присвоения);</w:t>
      </w:r>
    </w:p>
    <w:p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при присуждении ученой степени доктора или кандидата наук – со дня принятия </w:t>
      </w:r>
      <w:r w:rsidRPr="00383F94">
        <w:rPr>
          <w:rFonts w:ascii="Times New Roman" w:eastAsia="Times New Roman" w:hAnsi="Times New Roman" w:cs="Times New Roman"/>
          <w:bCs/>
          <w:iCs/>
          <w:sz w:val="24"/>
          <w:szCs w:val="24"/>
          <w:lang w:eastAsia="ru-RU"/>
        </w:rPr>
        <w:t xml:space="preserve">Министерством науки и высшего образования Российской Федерации </w:t>
      </w:r>
      <w:r w:rsidRPr="00383F94">
        <w:rPr>
          <w:rFonts w:ascii="Times New Roman" w:eastAsia="MS Mincho" w:hAnsi="Times New Roman" w:cs="Times New Roman"/>
          <w:sz w:val="24"/>
          <w:szCs w:val="24"/>
          <w:lang w:eastAsia="ru-RU"/>
        </w:rPr>
        <w:t>решения о выдаче соответствующего диплома</w:t>
      </w:r>
      <w:r w:rsidRPr="00383F94">
        <w:rPr>
          <w:rFonts w:ascii="Times New Roman" w:eastAsia="MS Mincho" w:hAnsi="Times New Roman" w:cs="Times New Roman"/>
          <w:sz w:val="24"/>
          <w:szCs w:val="24"/>
          <w:vertAlign w:val="superscript"/>
          <w:lang w:eastAsia="ru-RU"/>
        </w:rPr>
        <w:footnoteReference w:id="22"/>
      </w:r>
      <w:r w:rsidRPr="00383F94">
        <w:rPr>
          <w:rFonts w:ascii="Times New Roman" w:eastAsia="MS Mincho" w:hAnsi="Times New Roman" w:cs="Times New Roman"/>
          <w:sz w:val="24"/>
          <w:szCs w:val="24"/>
          <w:lang w:eastAsia="ru-RU"/>
        </w:rPr>
        <w:t>;</w:t>
      </w:r>
    </w:p>
    <w:p w:rsidR="00383F94" w:rsidRPr="00383F94" w:rsidRDefault="00383F94" w:rsidP="00383F94">
      <w:pPr>
        <w:spacing w:after="0" w:line="240" w:lineRule="auto"/>
        <w:ind w:firstLine="540"/>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награждении государственными наградами Российской Федерации, субъекта Российской Федерации – со дня принятия решения о награждении.</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4.6. </w:t>
      </w:r>
      <w:r w:rsidRPr="00383F94">
        <w:rPr>
          <w:rFonts w:ascii="Times New Roman" w:eastAsia="Times New Roman" w:hAnsi="Times New Roman" w:cs="Times New Roman"/>
          <w:sz w:val="24"/>
          <w:szCs w:val="24"/>
          <w:lang w:eastAsia="ru-RU"/>
        </w:rPr>
        <w:t xml:space="preserve">Работникам, награждённым государственными наградами Российской Федерации, наградами </w:t>
      </w:r>
      <w:r w:rsidRPr="00383F94">
        <w:rPr>
          <w:rFonts w:ascii="Times New Roman" w:eastAsia="Times New Roman" w:hAnsi="Times New Roman" w:cs="Times New Roman"/>
          <w:iCs/>
          <w:sz w:val="24"/>
          <w:szCs w:val="24"/>
          <w:lang w:eastAsia="ru-RU"/>
        </w:rPr>
        <w:t xml:space="preserve">субъекта Российской Федерации </w:t>
      </w:r>
      <w:r w:rsidRPr="00383F94">
        <w:rPr>
          <w:rFonts w:ascii="Times New Roman" w:eastAsia="Times New Roman" w:hAnsi="Times New Roman" w:cs="Times New Roman"/>
          <w:sz w:val="24"/>
          <w:szCs w:val="24"/>
          <w:lang w:eastAsia="ru-RU"/>
        </w:rPr>
        <w:t>выплачивается ежемесячная надбавка (доплата) в размере 20 % ставки заработной платы (должностного оклада).</w:t>
      </w:r>
    </w:p>
    <w:p w:rsidR="00383F94" w:rsidRPr="00383F94" w:rsidRDefault="00383F94" w:rsidP="00383F94">
      <w:pPr>
        <w:spacing w:after="0" w:line="240" w:lineRule="auto"/>
        <w:ind w:firstLine="709"/>
        <w:rPr>
          <w:rFonts w:ascii="Times New Roman" w:eastAsia="Calibri" w:hAnsi="Times New Roman" w:cs="Times New Roman"/>
          <w:bCs/>
          <w:color w:val="333333"/>
          <w:sz w:val="24"/>
          <w:szCs w:val="24"/>
          <w:shd w:val="clear" w:color="auto" w:fill="FFFFFF"/>
          <w:lang w:eastAsia="ru-RU"/>
        </w:rPr>
      </w:pPr>
      <w:r w:rsidRPr="00383F94">
        <w:rPr>
          <w:rFonts w:ascii="Times New Roman" w:eastAsia="Times New Roman" w:hAnsi="Times New Roman" w:cs="Times New Roman"/>
          <w:sz w:val="24"/>
          <w:szCs w:val="24"/>
          <w:lang w:eastAsia="ru-RU"/>
        </w:rPr>
        <w:t xml:space="preserve">4.7. Сверхурочная работа оплачивается в повышенном размере по сравнению с обычными размерами оплаты труда. Оплата за сверхурочную работу оплачивается не </w:t>
      </w:r>
      <w:r w:rsidRPr="00383F94">
        <w:rPr>
          <w:rFonts w:ascii="Times New Roman" w:eastAsia="Calibri" w:hAnsi="Times New Roman" w:cs="Times New Roman"/>
          <w:bCs/>
          <w:color w:val="333333"/>
          <w:sz w:val="24"/>
          <w:szCs w:val="24"/>
          <w:shd w:val="clear" w:color="auto" w:fill="FFFFFF"/>
          <w:lang w:eastAsia="ru-RU"/>
        </w:rPr>
        <w:t>менее чем в полуторном размере, за последующие часы - не менее чем в двойном размере.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4.8. 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4.9. Работникам образовательного учреждения устанавливаются следующие виды выплат стимулирующего характера: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за интенсивность и высокие результаты работы;</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за качество выполняемых работ;</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премиальные выплаты по итогам работы;</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иные выплаты стимулирующего характера.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Times New Roman" w:hAnsi="Times New Roman" w:cs="Times New Roman"/>
          <w:bCs/>
          <w:sz w:val="24"/>
          <w:szCs w:val="24"/>
          <w:lang w:eastAsia="ru-RU"/>
        </w:rPr>
        <w:t>4.10</w:t>
      </w:r>
      <w:r w:rsidRPr="00383F94">
        <w:rPr>
          <w:rFonts w:ascii="Times New Roman" w:eastAsia="Calibri" w:hAnsi="Times New Roman" w:cs="Times New Roman"/>
          <w:sz w:val="24"/>
          <w:szCs w:val="24"/>
          <w:lang w:eastAsia="ru-RU"/>
        </w:rPr>
        <w:t>.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383F94" w:rsidRPr="00383F94" w:rsidRDefault="00383F94" w:rsidP="00383F94">
      <w:pPr>
        <w:spacing w:after="0" w:line="240" w:lineRule="auto"/>
        <w:ind w:firstLine="709"/>
        <w:rPr>
          <w:rFonts w:ascii="Times New Roman" w:eastAsia="Calibri" w:hAnsi="Times New Roman" w:cs="Times New Roman"/>
          <w:kern w:val="1"/>
          <w:sz w:val="24"/>
          <w:szCs w:val="24"/>
          <w:lang w:eastAsia="ru-RU"/>
        </w:rPr>
      </w:pPr>
      <w:r w:rsidRPr="00383F94">
        <w:rPr>
          <w:rFonts w:ascii="Times New Roman" w:eastAsia="Calibri" w:hAnsi="Times New Roman" w:cs="Times New Roman"/>
          <w:kern w:val="1"/>
          <w:sz w:val="24"/>
          <w:szCs w:val="24"/>
          <w:lang w:eastAsia="ru-RU"/>
        </w:rPr>
        <w:t xml:space="preserve">4.11.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bookmarkStart w:id="3" w:name="sub_735"/>
      <w:r w:rsidRPr="00383F94">
        <w:rPr>
          <w:rFonts w:ascii="Times New Roman" w:eastAsia="Calibri" w:hAnsi="Times New Roman" w:cs="Times New Roman"/>
          <w:kern w:val="2"/>
          <w:sz w:val="24"/>
          <w:szCs w:val="24"/>
          <w:lang w:eastAsia="ru-RU"/>
        </w:rPr>
        <w:t xml:space="preserve">4.12. </w:t>
      </w:r>
      <w:bookmarkEnd w:id="3"/>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устанавливаются:</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4.12.1. Педагогическим работникам в зависимости от результативности труда и качества работы по организации образовательного процесса.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w:t>
      </w:r>
    </w:p>
    <w:p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rsidR="00383F94" w:rsidRPr="00383F94" w:rsidRDefault="00383F94" w:rsidP="00383F94">
      <w:pPr>
        <w:spacing w:after="0" w:line="240" w:lineRule="auto"/>
        <w:ind w:left="14" w:right="87"/>
        <w:rPr>
          <w:rFonts w:ascii="Times New Roman" w:eastAsia="Calibri" w:hAnsi="Times New Roman" w:cs="Times New Roman"/>
          <w:color w:val="000000"/>
          <w:sz w:val="24"/>
          <w:szCs w:val="24"/>
          <w:lang w:eastAsia="ru-RU"/>
        </w:rPr>
      </w:pPr>
      <w:bookmarkStart w:id="4" w:name="sub_736"/>
      <w:r w:rsidRPr="00383F94">
        <w:rPr>
          <w:rFonts w:ascii="Times New Roman" w:eastAsia="Calibri" w:hAnsi="Times New Roman" w:cs="Times New Roman"/>
          <w:kern w:val="2"/>
          <w:sz w:val="24"/>
          <w:szCs w:val="24"/>
          <w:lang w:eastAsia="ru-RU"/>
        </w:rPr>
        <w:t xml:space="preserve">4.12.2. </w:t>
      </w:r>
      <w:bookmarkEnd w:id="4"/>
      <w:r w:rsidRPr="00383F94">
        <w:rPr>
          <w:rFonts w:ascii="Times New Roman" w:eastAsia="Calibri" w:hAnsi="Times New Roman" w:cs="Times New Roman"/>
          <w:color w:val="000000"/>
          <w:sz w:val="24"/>
          <w:szCs w:val="24"/>
          <w:lang w:eastAsia="ru-RU"/>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размеры в зависимости от достигнутых показателей. </w:t>
      </w:r>
      <w:r w:rsidRPr="00383F94">
        <w:rPr>
          <w:rFonts w:ascii="Times New Roman" w:eastAsia="Calibri" w:hAnsi="Times New Roman" w:cs="Times New Roman"/>
          <w:kern w:val="2"/>
          <w:sz w:val="24"/>
          <w:szCs w:val="24"/>
          <w:lang w:eastAsia="ru-RU"/>
        </w:rPr>
        <w:t>Решение об установлении надбавки за качество выполняемых работ и ее размерах работникам МБДОУ принимается аттестационной комиссией, утверждается руководителем МБДОУ в соответствии с локальным нормативным актом по оплате труда и согласовывается с профсоюзным комитетом.</w:t>
      </w:r>
    </w:p>
    <w:p w:rsidR="00383F94" w:rsidRPr="00383F94" w:rsidRDefault="00383F94" w:rsidP="00383F94">
      <w:pPr>
        <w:widowControl w:val="0"/>
        <w:shd w:val="clear" w:color="auto" w:fill="FFFFFF"/>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spacing w:after="0" w:line="240" w:lineRule="auto"/>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4.12.3.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Педагогическим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w:t>
      </w:r>
      <w:r w:rsidR="006927F9" w:rsidRPr="00383F94">
        <w:rPr>
          <w:rFonts w:ascii="Times New Roman" w:eastAsia="Times New Roman" w:hAnsi="Times New Roman" w:cs="Times New Roman"/>
          <w:iCs/>
          <w:sz w:val="24"/>
          <w:szCs w:val="24"/>
          <w:lang w:eastAsia="ru-RU"/>
        </w:rPr>
        <w:t>к трудовому договору, производится</w:t>
      </w:r>
      <w:r w:rsidRPr="00383F94">
        <w:rPr>
          <w:rFonts w:ascii="Times New Roman" w:eastAsia="Times New Roman" w:hAnsi="Times New Roman" w:cs="Times New Roman"/>
          <w:iCs/>
          <w:sz w:val="24"/>
          <w:szCs w:val="24"/>
          <w:lang w:eastAsia="ru-RU"/>
        </w:rPr>
        <w:t xml:space="preserve"> дополнительная оплата в порядке ст. 151 ТК РФ. Кроме того, им могут устанавливаться выплаты стимулирующего характера за достижения воспитанниками призовых мест в конкурсных мероприятиях муниципального, регионального, всероссийского и международного уровней. Такие доплаты устанавливаются Положением об оплате труда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4.13. </w:t>
      </w:r>
      <w:r w:rsidRPr="00383F94">
        <w:rPr>
          <w:rFonts w:ascii="Times New Roman" w:eastAsia="Times New Roman" w:hAnsi="Times New Roman" w:cs="Times New Roman"/>
          <w:sz w:val="24"/>
          <w:szCs w:val="24"/>
          <w:lang w:eastAsia="ru-RU"/>
        </w:rPr>
        <w:t>Экономия средств фонда оплаты труда направляется на премирование, оказание материальной помощи работникам, что предусматривается локальными нормативными актами образовательной организации, принимаемыми по согласованию с выборным органом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4.14. Наполняемость групп определяется исходя из расчёта соблюдения нормы площади на одного обучающегося, а также иных санитарно-эпидемиологических требований (СанПиН) к условиям и организации обучения в общеобразовательных организациях</w:t>
      </w:r>
      <w:r w:rsidRPr="00383F94">
        <w:rPr>
          <w:rFonts w:ascii="Times New Roman" w:eastAsia="Times New Roman" w:hAnsi="Times New Roman" w:cs="Times New Roman"/>
          <w:sz w:val="24"/>
          <w:szCs w:val="24"/>
          <w:vertAlign w:val="superscript"/>
          <w:lang w:eastAsia="ru-RU"/>
        </w:rPr>
        <w:footnoteReference w:id="23"/>
      </w:r>
      <w:r w:rsidRPr="00383F94">
        <w:rPr>
          <w:rFonts w:ascii="Times New Roman" w:eastAsia="Times New Roman" w:hAnsi="Times New Roman" w:cs="Times New Roman"/>
          <w:sz w:val="24"/>
          <w:szCs w:val="24"/>
          <w:lang w:eastAsia="ru-RU"/>
        </w:rPr>
        <w:t>, в том числе с учётом:</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соблюдения требований к расстановке мебели в групповых комнатах, предусматривающего, что площадь групповых принимается без учёта площади, необходимой для расстановки дополнительной мебели (шкафы, столы и другие) для хранения учебных пособий и оборудования, используемых в образовательном процессе, из расчета: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2,5 м² на 1 воспитанника при фронтальных формах занятий;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3,5 м² на 1 воспитанника при организации групповых форм работы и индивидуальных занятий;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несоблюдении указанных требований к наполняемости групп, приводящем к превышению количества воспитанников в группе устанавливается соответствующая доплата, как это предусмотрено при увеличении объема выполняемой работы (статья 151 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Оплата труда педагогов, имеющих квалификационные категории, осуществляется с учетом квалификационной категории.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iCs/>
          <w:sz w:val="24"/>
          <w:szCs w:val="24"/>
          <w:lang w:eastAsia="ru-RU"/>
        </w:rPr>
        <w:t>Оплата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может осуществляться в случаях, предусмотренных в отраслевых соглашениях, заключённых на федеральном и региональном уровнях, если по выполняемой работе совпадают профили работы (деятельности).</w:t>
      </w:r>
      <w:r w:rsidRPr="00383F94">
        <w:rPr>
          <w:rFonts w:ascii="Times New Roman" w:eastAsia="Times New Roman" w:hAnsi="Times New Roman" w:cs="Times New Roman"/>
          <w:sz w:val="24"/>
          <w:szCs w:val="24"/>
          <w:vertAlign w:val="superscript"/>
          <w:lang w:eastAsia="ru-RU"/>
        </w:rPr>
        <w:footnoteReference w:id="24"/>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после выхода на работу из отпуска по уходу за ребёнком до достижения им возраста трех лет - не менее чем на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до наступления права для назначения страховой пенсии по </w:t>
      </w:r>
      <w:r w:rsidR="006927F9" w:rsidRPr="00383F94">
        <w:rPr>
          <w:rFonts w:ascii="Times New Roman" w:eastAsia="Times New Roman" w:hAnsi="Times New Roman" w:cs="Times New Roman"/>
          <w:bCs/>
          <w:iCs/>
          <w:sz w:val="24"/>
          <w:szCs w:val="24"/>
          <w:lang w:eastAsia="ru-RU"/>
        </w:rPr>
        <w:t>старости не</w:t>
      </w:r>
      <w:r w:rsidRPr="00383F94">
        <w:rPr>
          <w:rFonts w:ascii="Times New Roman" w:eastAsia="Times New Roman" w:hAnsi="Times New Roman" w:cs="Times New Roman"/>
          <w:bCs/>
          <w:iCs/>
          <w:sz w:val="24"/>
          <w:szCs w:val="24"/>
          <w:lang w:eastAsia="ru-RU"/>
        </w:rPr>
        <w:t xml:space="preserve"> менее чем за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длительной </w:t>
      </w:r>
      <w:r w:rsidR="006927F9" w:rsidRPr="00383F94">
        <w:rPr>
          <w:rFonts w:ascii="Times New Roman" w:eastAsia="Times New Roman" w:hAnsi="Times New Roman" w:cs="Times New Roman"/>
          <w:bCs/>
          <w:iCs/>
          <w:sz w:val="24"/>
          <w:szCs w:val="24"/>
          <w:lang w:eastAsia="ru-RU"/>
        </w:rPr>
        <w:t>болезни не</w:t>
      </w:r>
      <w:r w:rsidRPr="00383F94">
        <w:rPr>
          <w:rFonts w:ascii="Times New Roman" w:eastAsia="Times New Roman" w:hAnsi="Times New Roman" w:cs="Times New Roman"/>
          <w:bCs/>
          <w:iCs/>
          <w:sz w:val="24"/>
          <w:szCs w:val="24"/>
          <w:lang w:eastAsia="ru-RU"/>
        </w:rPr>
        <w:t xml:space="preserve"> менее чем на 6 месяцев;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длительного отпуска, предоставляемого до одного </w:t>
      </w:r>
      <w:r w:rsidR="006927F9" w:rsidRPr="00383F94">
        <w:rPr>
          <w:rFonts w:ascii="Times New Roman" w:eastAsia="Times New Roman" w:hAnsi="Times New Roman" w:cs="Times New Roman"/>
          <w:bCs/>
          <w:iCs/>
          <w:sz w:val="24"/>
          <w:szCs w:val="24"/>
          <w:lang w:eastAsia="ru-RU"/>
        </w:rPr>
        <w:t>года не</w:t>
      </w:r>
      <w:r w:rsidRPr="00383F94">
        <w:rPr>
          <w:rFonts w:ascii="Times New Roman" w:eastAsia="Times New Roman" w:hAnsi="Times New Roman" w:cs="Times New Roman"/>
          <w:bCs/>
          <w:iCs/>
          <w:sz w:val="24"/>
          <w:szCs w:val="24"/>
          <w:lang w:eastAsia="ru-RU"/>
        </w:rPr>
        <w:t xml:space="preserve"> менее чем на один год; </w:t>
      </w:r>
    </w:p>
    <w:p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w:t>
      </w:r>
      <w:r w:rsidRPr="00383F94">
        <w:rPr>
          <w:rFonts w:ascii="Times New Roman" w:eastAsia="Times New Roman" w:hAnsi="Times New Roman" w:cs="Times New Roman"/>
          <w:b/>
          <w:bCs/>
          <w:caps/>
          <w:sz w:val="24"/>
          <w:szCs w:val="24"/>
          <w:lang w:eastAsia="ru-RU"/>
        </w:rPr>
        <w:t xml:space="preserve">. Социальные гарантии и меры социальной поддержки </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Стороны договорились о том, что:</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Ежегодно, по окончании финансового года, информировать работников, в том числе на общем собрании работников, на заседаниях Общего собрания работников и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w:t>
      </w:r>
      <w:r w:rsidRPr="00383F94">
        <w:rPr>
          <w:rFonts w:ascii="Times New Roman" w:eastAsia="Times New Roman" w:hAnsi="Times New Roman" w:cs="Times New Roman"/>
          <w:sz w:val="24"/>
          <w:szCs w:val="24"/>
          <w:lang w:eastAsia="ru-RU"/>
        </w:rPr>
        <w:lastRenderedPageBreak/>
        <w:t>год, а также об использовании средств, направляемых на социальные выплаты, материальную помощь работникам.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Ежегодно, не позднее 1 декабря текущего года, обсуждать на заседаниях Общего собрания </w:t>
      </w:r>
      <w:r w:rsidR="006927F9" w:rsidRPr="00383F94">
        <w:rPr>
          <w:rFonts w:ascii="Times New Roman" w:eastAsia="Times New Roman" w:hAnsi="Times New Roman" w:cs="Times New Roman"/>
          <w:sz w:val="24"/>
          <w:szCs w:val="24"/>
          <w:lang w:eastAsia="ru-RU"/>
        </w:rPr>
        <w:t>работников и</w:t>
      </w:r>
      <w:r w:rsidRPr="00383F94">
        <w:rPr>
          <w:rFonts w:ascii="Times New Roman" w:eastAsia="Times New Roman" w:hAnsi="Times New Roman" w:cs="Times New Roman"/>
          <w:sz w:val="24"/>
          <w:szCs w:val="24"/>
          <w:lang w:eastAsia="ru-RU"/>
        </w:rPr>
        <w:t xml:space="preserve">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 целях обеспечения повышения уровня социальной защищённости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w:t>
      </w:r>
      <w:r w:rsidRPr="00383F94">
        <w:rPr>
          <w:rFonts w:ascii="Times New Roman" w:eastAsia="Times New Roman" w:hAnsi="Times New Roman" w:cs="Times New Roman"/>
          <w:color w:val="000000"/>
          <w:sz w:val="24"/>
          <w:szCs w:val="24"/>
          <w:lang w:eastAsia="ru-RU"/>
        </w:rPr>
        <w:t xml:space="preserve">образовательной организации </w:t>
      </w:r>
      <w:r w:rsidRPr="00383F94">
        <w:rPr>
          <w:rFonts w:ascii="Times New Roman" w:eastAsia="Times New Roman" w:hAnsi="Times New Roman" w:cs="Times New Roman"/>
          <w:sz w:val="24"/>
          <w:szCs w:val="24"/>
          <w:lang w:eastAsia="ru-RU"/>
        </w:rPr>
        <w:t xml:space="preserve">санаторно-курортным лечением, санаториями-профилакториями и спортивно-оздоровительными лагерями и т.д.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sz w:val="24"/>
          <w:szCs w:val="24"/>
          <w:lang w:eastAsia="ru-RU"/>
        </w:rPr>
        <w:t>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во всех случаях, предусмотренных трудовым законодательством, а также соглашением, заключенным учредителем образовательной организации, и настоящим коллективным договором.</w:t>
      </w:r>
    </w:p>
    <w:p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5.2.2.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383F94">
        <w:rPr>
          <w:rFonts w:ascii="Times New Roman" w:eastAsia="Times New Roman" w:hAnsi="Times New Roman" w:cs="Times New Roman"/>
          <w:i/>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5.2.3.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Предоставлять выборному органу первичной профсоюзной организации в установленном по согласованию с ним порядке бесплатно во </w:t>
      </w:r>
      <w:proofErr w:type="spellStart"/>
      <w:r w:rsidRPr="00383F94">
        <w:rPr>
          <w:rFonts w:ascii="Times New Roman" w:eastAsia="Times New Roman" w:hAnsi="Times New Roman" w:cs="Times New Roman"/>
          <w:sz w:val="24"/>
          <w:szCs w:val="24"/>
          <w:lang w:eastAsia="ru-RU"/>
        </w:rPr>
        <w:t>внеучебное</w:t>
      </w:r>
      <w:proofErr w:type="spellEnd"/>
      <w:r w:rsidRPr="00383F94">
        <w:rPr>
          <w:rFonts w:ascii="Times New Roman" w:eastAsia="Times New Roman" w:hAnsi="Times New Roman" w:cs="Times New Roman"/>
          <w:sz w:val="24"/>
          <w:szCs w:val="24"/>
          <w:lang w:eastAsia="ru-RU"/>
        </w:rPr>
        <w:t xml:space="preserve">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работникам материальную помощь при рождении ребёнка.</w:t>
      </w:r>
      <w:r w:rsidRPr="00383F94">
        <w:rPr>
          <w:rFonts w:ascii="Times New Roman" w:eastAsia="Times New Roman" w:hAnsi="Times New Roman" w:cs="Times New Roman"/>
          <w:sz w:val="24"/>
          <w:szCs w:val="24"/>
          <w:vertAlign w:val="superscript"/>
          <w:lang w:eastAsia="ru-RU"/>
        </w:rPr>
        <w:footnoteReference w:id="25"/>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5.2.7. Предоставлять работникам право на прохождение диспансеризации в порядке ст. 185.1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обязуется: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Ежегодно выделять для членов Профсоюза денежные средства согласно смете профсоюзных расходов по направлениям: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оказание материальной помощи;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оздоровления;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работы с детьми работников;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спортивной работы;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поддержка мероприятий для различных категорий ветеранов,</w:t>
      </w:r>
      <w:r w:rsidRPr="00383F94">
        <w:rPr>
          <w:rFonts w:ascii="Times New Roman" w:eastAsia="Times New Roman" w:hAnsi="Times New Roman" w:cs="Times New Roman"/>
          <w:sz w:val="24"/>
          <w:szCs w:val="24"/>
          <w:vertAlign w:val="superscript"/>
          <w:lang w:eastAsia="ru-RU"/>
        </w:rPr>
        <w:footnoteReference w:id="26"/>
      </w:r>
      <w:r w:rsidRPr="00383F94">
        <w:rPr>
          <w:rFonts w:ascii="Times New Roman" w:eastAsia="Times New Roman" w:hAnsi="Times New Roman" w:cs="Times New Roman"/>
          <w:sz w:val="24"/>
          <w:szCs w:val="24"/>
          <w:lang w:eastAsia="ru-RU"/>
        </w:rPr>
        <w:t xml:space="preserve"> в том числе ветеранов труда;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культурно-массовых и спортивных мероприятий;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социальные программы для членов Профсоюза.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Материальные виды поощрений: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премирование победителей </w:t>
      </w:r>
      <w:r w:rsidRPr="00383F94">
        <w:rPr>
          <w:rFonts w:ascii="Times New Roman" w:eastAsia="Times New Roman" w:hAnsi="Times New Roman" w:cs="Times New Roman"/>
          <w:iCs/>
          <w:color w:val="000000"/>
          <w:sz w:val="24"/>
          <w:szCs w:val="24"/>
          <w:lang w:eastAsia="ru-RU"/>
        </w:rPr>
        <w:t>конкурсных мероприятиях муниципального, регионального, всероссийского и международного уровней;</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Нематериальные виды поощрения: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благодарственные письма за активное участие педагогических работников в жизни образовательной организации и системе образования;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VI</w:t>
      </w:r>
      <w:r w:rsidRPr="00383F94">
        <w:rPr>
          <w:rFonts w:ascii="Times New Roman" w:eastAsia="Times New Roman" w:hAnsi="Times New Roman" w:cs="Times New Roman"/>
          <w:b/>
          <w:bCs/>
          <w:caps/>
          <w:sz w:val="24"/>
          <w:szCs w:val="24"/>
          <w:lang w:eastAsia="ru-RU"/>
        </w:rPr>
        <w:t>. Охрана труда и здоровья</w:t>
      </w:r>
    </w:p>
    <w:p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Стороны рассматривают охрану труда и здоровья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качестве одного из приоритетных направлений деятельности.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совместно обязуются:</w:t>
      </w:r>
    </w:p>
    <w:p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6.1.1.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w:t>
      </w:r>
      <w:r w:rsidRPr="00383F94">
        <w:rPr>
          <w:rFonts w:ascii="Times New Roman" w:eastAsia="Times New Roman" w:hAnsi="Times New Roman" w:cs="Times New Roman"/>
          <w:sz w:val="24"/>
          <w:szCs w:val="24"/>
          <w:vertAlign w:val="superscript"/>
          <w:lang w:eastAsia="ru-RU"/>
        </w:rPr>
        <w:footnoteReference w:id="27"/>
      </w:r>
      <w:r w:rsidRPr="00383F9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iCs/>
          <w:sz w:val="24"/>
          <w:szCs w:val="24"/>
          <w:lang w:eastAsia="ru-RU"/>
        </w:rPr>
        <w:t>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r w:rsidRPr="00383F94">
        <w:rPr>
          <w:rFonts w:ascii="Times New Roman" w:eastAsia="Times New Roman" w:hAnsi="Times New Roman" w:cs="Times New Roman"/>
          <w:i/>
          <w:iCs/>
          <w:sz w:val="24"/>
          <w:szCs w:val="24"/>
          <w:lang w:eastAsia="ru-RU"/>
        </w:rPr>
        <w:t>.</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Участвовать в разработке, рассмотрении и анализе мероприятий по улучшению условий и охраны труда в рамках соглашения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Способствовать формированию и организации деятельности совместных комиссий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выборы представителей в формируемую на паритетной основе комиссию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работу комиссий: по охране труда, по проведению специальной оценки условий труда, по проверке знаний и навыков в области охраны труда;</w:t>
      </w:r>
      <w:r w:rsidRPr="00383F94">
        <w:rPr>
          <w:rFonts w:ascii="Times New Roman" w:eastAsia="Times New Roman" w:hAnsi="Times New Roman" w:cs="Times New Roman"/>
          <w:sz w:val="24"/>
          <w:szCs w:val="24"/>
          <w:vertAlign w:val="superscript"/>
          <w:lang w:eastAsia="ru-RU"/>
        </w:rPr>
        <w:footnoteReference w:id="28"/>
      </w:r>
      <w:r w:rsidRPr="00383F94">
        <w:rPr>
          <w:rFonts w:ascii="Times New Roman" w:eastAsia="Times New Roman" w:hAnsi="Times New Roman" w:cs="Times New Roman"/>
          <w:sz w:val="24"/>
          <w:szCs w:val="24"/>
          <w:lang w:eastAsia="ru-RU"/>
        </w:rPr>
        <w:t xml:space="preserve"> по расследованию </w:t>
      </w:r>
      <w:r w:rsidRPr="00383F94">
        <w:rPr>
          <w:rFonts w:ascii="Times New Roman" w:eastAsia="Times New Roman" w:hAnsi="Times New Roman" w:cs="Times New Roman"/>
          <w:sz w:val="24"/>
          <w:szCs w:val="24"/>
          <w:lang w:eastAsia="ru-RU"/>
        </w:rPr>
        <w:lastRenderedPageBreak/>
        <w:t>несчастных случаев на производстве;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своевременное расследование несчастных случаев;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оказание материальной помощи пострадавшим на производстве.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создание безопасных условий труда, соответствующих требованиям охраны труда на каждом рабочем месте, </w:t>
      </w:r>
      <w:r w:rsidRPr="00383F94">
        <w:rPr>
          <w:rFonts w:ascii="Times New Roman" w:eastAsia="Times New Roman" w:hAnsi="Times New Roman" w:cs="Times New Roman"/>
          <w:bCs/>
          <w:sz w:val="24"/>
          <w:szCs w:val="24"/>
          <w:lang w:eastAsia="ru-RU"/>
        </w:rPr>
        <w:t xml:space="preserve">а также безопасность работников и обучающихся при эксплуатации зданий, сооружений, оборудования и механизмов, </w:t>
      </w:r>
      <w:r w:rsidRPr="00383F94">
        <w:rPr>
          <w:rFonts w:ascii="Times New Roman" w:eastAsia="Times New Roman" w:hAnsi="Times New Roman" w:cs="Times New Roman"/>
          <w:sz w:val="24"/>
          <w:szCs w:val="24"/>
          <w:lang w:eastAsia="ru-RU"/>
        </w:rPr>
        <w:t>режим труда и отдыха в соответствии с законодательством Российской Федерации, правилами внутреннего трудового распорядка.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2 процентов от фонда оплаты труда и не менее 0,7 процента от суммы эксплуатационных расходов на содержание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в установленном законодательством Российской Федерации</w:t>
      </w:r>
      <w:r w:rsidRPr="00383F94">
        <w:rPr>
          <w:rFonts w:ascii="Times New Roman" w:eastAsia="Times New Roman" w:hAnsi="Times New Roman" w:cs="Times New Roman"/>
          <w:sz w:val="24"/>
          <w:szCs w:val="24"/>
          <w:vertAlign w:val="superscript"/>
          <w:lang w:eastAsia="ru-RU"/>
        </w:rPr>
        <w:footnoteReference w:id="29"/>
      </w:r>
      <w:r w:rsidRPr="00383F94">
        <w:rPr>
          <w:rFonts w:ascii="Times New Roman" w:eastAsia="Times New Roman" w:hAnsi="Times New Roman" w:cs="Times New Roman"/>
          <w:sz w:val="24"/>
          <w:szCs w:val="24"/>
          <w:lang w:eastAsia="ru-RU"/>
        </w:rPr>
        <w:t xml:space="preserve"> порядке специальную оценку условий труда на рабочих местах образовательных организаций.</w:t>
      </w:r>
      <w:r w:rsidRPr="00383F94">
        <w:rPr>
          <w:rFonts w:ascii="Times New Roman" w:eastAsia="Times New Roman" w:hAnsi="Times New Roman" w:cs="Times New Roman"/>
          <w:sz w:val="24"/>
          <w:szCs w:val="24"/>
          <w:vertAlign w:val="superscript"/>
          <w:lang w:eastAsia="ru-RU"/>
        </w:rPr>
        <w:footnoteReference w:id="30"/>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обучение безопасным методам и приемам выполнения работ по охране труда и оказанию первой помощи пострадавшим на производстве, проведение инструктажей по охране труда, стажировки на рабочих местах и проверки знаний требований охраны труда; недопущение к работе лиц, не прошедших в установленном порядке указанные обучение, инструктаж и проверку знаний требований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6.2.5.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занятым на работах с вредными условиями труда в соответствии с ТК РФ, иными нормативными правовыми актами, содержащими государственные нормативные требования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приобретение и бесплатную выдачу прошедших в установленном порядке сертификацию или декларирование соответствия (статья 214, 221 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или компенсировать работнику понесенные им расходы на приобретение сертифицированной спецодежды и других средства индивидуальной защиты (СИЗ) в полном объеме.</w:t>
      </w:r>
    </w:p>
    <w:p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6.2.8.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прохождение работниками обязательных предварительных при поступлении на работу и периодических медицинских осмотров, а также в соответствии с медицинскими рекомендациями </w:t>
      </w:r>
      <w:r w:rsidRPr="00383F94">
        <w:rPr>
          <w:rFonts w:ascii="Times New Roman" w:eastAsia="Times New Roman" w:hAnsi="Times New Roman" w:cs="Times New Roman"/>
          <w:sz w:val="24"/>
          <w:szCs w:val="24"/>
          <w:shd w:val="clear" w:color="auto" w:fill="FFFFFF"/>
          <w:lang w:eastAsia="ru-RU"/>
        </w:rPr>
        <w:t xml:space="preserve">внеочередных медицинских осмотров </w:t>
      </w:r>
      <w:r w:rsidRPr="00383F94">
        <w:rPr>
          <w:rFonts w:ascii="Times New Roman" w:eastAsia="Times New Roman" w:hAnsi="Times New Roman" w:cs="Times New Roman"/>
          <w:sz w:val="24"/>
          <w:szCs w:val="24"/>
          <w:lang w:eastAsia="ru-RU"/>
        </w:rPr>
        <w:t xml:space="preserve">с сохранением за ними места работы (должности) и среднего заработка. </w:t>
      </w:r>
      <w:r w:rsidRPr="00383F94">
        <w:rPr>
          <w:rFonts w:ascii="Times New Roman" w:eastAsia="Times New Roman" w:hAnsi="Times New Roman" w:cs="Times New Roman"/>
          <w:color w:val="000000"/>
          <w:sz w:val="24"/>
          <w:szCs w:val="24"/>
          <w:lang w:eastAsia="ru-RU"/>
        </w:rPr>
        <w:t>Предоставлять работникам день для прохождения диспансеризации с сохранением с сохранением за ними места работы (должности) и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6.2.9.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6.2.10</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Обеспечить наличие аптечек первой помощи работникам, питьевой воды.</w:t>
      </w:r>
    </w:p>
    <w:p w:rsidR="00383F94" w:rsidRPr="00383F94" w:rsidRDefault="0005449D" w:rsidP="00383F94">
      <w:pPr>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6.2.11</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Проводить расследование и учет несчастных случаев с работниками на производстве и с обучающимися в установленном законодательством порядке, а также ежегодный анализ причин производственного травматизма и профессиональной заболеваемости, несчастных случаев с обучающимися во время образовательного процесса с целью принятия мер по улучшению условий труда и снижению травматизма.</w:t>
      </w:r>
    </w:p>
    <w:p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6.2.12</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6.2.13</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гарантирует наличие оборудованного помещения для отдыха работников образовательной организации и приема пищи.</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Работники обязуются: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Проходить профессиональную гигиеническую подготовку и аттестацию в установленном законодательством порядке.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Правильно применять средства индивидуальной и коллективной защиты.</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Незамедлительно извещать </w:t>
      </w:r>
      <w:r w:rsidR="0005449D" w:rsidRPr="00383F94">
        <w:rPr>
          <w:rFonts w:ascii="Times New Roman" w:eastAsia="Times New Roman" w:hAnsi="Times New Roman" w:cs="Times New Roman"/>
          <w:sz w:val="24"/>
          <w:szCs w:val="24"/>
          <w:lang w:eastAsia="ru-RU"/>
        </w:rPr>
        <w:t>руководителя, учредителя</w:t>
      </w:r>
      <w:r w:rsidRPr="00383F94">
        <w:rPr>
          <w:rFonts w:ascii="Times New Roman" w:eastAsia="Times New Roman" w:hAnsi="Times New Roman" w:cs="Times New Roman"/>
          <w:sz w:val="24"/>
          <w:szCs w:val="24"/>
          <w:lang w:eastAsia="ru-RU"/>
        </w:rPr>
        <w:t xml:space="preserve">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 Выборный орган первичной профсоюзной организации обязуется:</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участие представителей выборного органа первичной профсоюзной организации в комиссиях:</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охране труда;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проведению специальной оценки условий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организации и проведению обязательных медицинских осмотров;</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расследованию несчастных случаев на производстве;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 по приемке учебных, научных и производственных помещений, спортивных залов, площадок и других объектов к началу учебного года.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Обращаться к р</w:t>
      </w:r>
      <w:r w:rsidRPr="00383F94">
        <w:rPr>
          <w:rFonts w:ascii="Times New Roman" w:eastAsia="Times New Roman" w:hAnsi="Times New Roman" w:cs="Times New Roman"/>
          <w:bCs/>
          <w:sz w:val="24"/>
          <w:szCs w:val="24"/>
          <w:lang w:eastAsia="ru-RU"/>
        </w:rPr>
        <w:t>аботодателю</w:t>
      </w:r>
      <w:r w:rsidRPr="00383F94">
        <w:rPr>
          <w:rFonts w:ascii="Times New Roman" w:eastAsia="Times New Roman" w:hAnsi="Times New Roman" w:cs="Times New Roman"/>
          <w:sz w:val="24"/>
          <w:szCs w:val="24"/>
          <w:lang w:eastAsia="ru-RU"/>
        </w:rPr>
        <w:t xml:space="preserve"> с предложением о привлечении к ответственности лиц, допустивших нарушения требований охраны труда.</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b/>
          <w:bCs/>
          <w:sz w:val="24"/>
          <w:szCs w:val="24"/>
          <w:lang w:eastAsia="ru-RU"/>
        </w:rPr>
        <w:t>VII. ПОДДЕРЖКА МОЛОДЫХ ПЕДАГОГОВ</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 xml:space="preserve">Стороны определяют следующие приоритетные направления в совместной деятельности </w:t>
      </w:r>
      <w:r w:rsidRPr="00383F94">
        <w:rPr>
          <w:rFonts w:ascii="Times New Roman" w:eastAsia="Times New Roman" w:hAnsi="Times New Roman" w:cs="Times New Roman"/>
          <w:sz w:val="24"/>
          <w:szCs w:val="24"/>
          <w:lang w:eastAsia="ru-RU"/>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методического сопровождения </w:t>
      </w:r>
      <w:r w:rsidR="0061007E">
        <w:rPr>
          <w:rFonts w:ascii="Times New Roman" w:eastAsia="Times New Roman" w:hAnsi="Times New Roman" w:cs="Times New Roman"/>
          <w:sz w:val="24"/>
          <w:szCs w:val="24"/>
          <w:lang w:eastAsia="ru-RU"/>
        </w:rPr>
        <w:t>деятельности молодых педагогов,</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привлечение молодежи к профсоюзной деятельности и членству в Профсоюзе;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материальное и моральное поощрение молодых педагогов;</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проведение культурно-массовой, физкультурно-оздоровительной и спортивной работы; </w:t>
      </w:r>
    </w:p>
    <w:p w:rsidR="00383F94" w:rsidRPr="00383F94" w:rsidRDefault="0061007E"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bCs/>
          <w:sz w:val="24"/>
          <w:szCs w:val="24"/>
          <w:lang w:eastAsia="ru-RU"/>
        </w:rPr>
        <w:t xml:space="preserve">Работодатель обязуется: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rsidR="0061007E" w:rsidRPr="00477EEA" w:rsidRDefault="0061007E"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rsidR="0061007E" w:rsidRPr="00477EEA" w:rsidRDefault="0061007E"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rsidR="00383F94" w:rsidRPr="00383F94" w:rsidRDefault="0061007E"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383F94" w:rsidRPr="00383F94">
        <w:rPr>
          <w:rFonts w:ascii="Times New Roman" w:eastAsia="Times New Roman" w:hAnsi="Times New Roman" w:cs="Times New Roman"/>
          <w:b/>
          <w:bCs/>
          <w:sz w:val="24"/>
          <w:szCs w:val="24"/>
          <w:lang w:val="en-US" w:eastAsia="ru-RU"/>
        </w:rPr>
        <w:t>VI</w:t>
      </w:r>
      <w:r w:rsidR="00383F94" w:rsidRPr="00383F94">
        <w:rPr>
          <w:rFonts w:ascii="Times New Roman" w:eastAsia="Times New Roman" w:hAnsi="Times New Roman" w:cs="Times New Roman"/>
          <w:b/>
          <w:bCs/>
          <w:sz w:val="24"/>
          <w:szCs w:val="24"/>
          <w:lang w:eastAsia="ru-RU"/>
        </w:rPr>
        <w:t xml:space="preserve">II. </w:t>
      </w:r>
      <w:r w:rsidR="00383F94" w:rsidRPr="00383F94">
        <w:rPr>
          <w:rFonts w:ascii="Times New Roman" w:eastAsia="Times New Roman" w:hAnsi="Times New Roman" w:cs="Times New Roman"/>
          <w:b/>
          <w:sz w:val="24"/>
          <w:szCs w:val="24"/>
          <w:lang w:eastAsia="ru-RU"/>
        </w:rPr>
        <w:t>ДОПОЛНИТЕЛЬНОЕ ПРОФЕССИОНАЛЬНОЕ</w:t>
      </w:r>
    </w:p>
    <w:p w:rsidR="00383F94" w:rsidRPr="00383F94" w:rsidRDefault="0061007E"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383F94" w:rsidRPr="00383F94">
        <w:rPr>
          <w:rFonts w:ascii="Times New Roman" w:eastAsia="Times New Roman" w:hAnsi="Times New Roman" w:cs="Times New Roman"/>
          <w:b/>
          <w:sz w:val="24"/>
          <w:szCs w:val="24"/>
          <w:lang w:eastAsia="ru-RU"/>
        </w:rPr>
        <w:t>ОБРАЗОВАНИЕ РАБОТНИКОВ</w:t>
      </w:r>
    </w:p>
    <w:p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 Стороны договорились о том, что:</w:t>
      </w:r>
    </w:p>
    <w:p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8.1.1.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перечень необходимых профессий и специальностей</w:t>
      </w:r>
    </w:p>
    <w:p w:rsidR="00383F94" w:rsidRPr="00383F94" w:rsidRDefault="00383F94" w:rsidP="00383F94">
      <w:pPr>
        <w:spacing w:after="0" w:line="240" w:lineRule="auto"/>
        <w:ind w:firstLine="709"/>
        <w:contextualSpacing/>
        <w:rPr>
          <w:rFonts w:ascii="Times New Roman" w:eastAsia="Calibri" w:hAnsi="Times New Roman" w:cs="Times New Roman"/>
          <w:sz w:val="24"/>
          <w:szCs w:val="24"/>
        </w:rPr>
      </w:pPr>
      <w:r w:rsidRPr="00383F94">
        <w:rPr>
          <w:rFonts w:ascii="Times New Roman" w:eastAsia="Calibri" w:hAnsi="Times New Roman" w:cs="Times New Roman"/>
          <w:sz w:val="24"/>
          <w:szCs w:val="24"/>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w:t>
      </w:r>
      <w:r w:rsidR="0061007E">
        <w:rPr>
          <w:rFonts w:ascii="Times New Roman" w:eastAsia="Calibri" w:hAnsi="Times New Roman" w:cs="Times New Roman"/>
          <w:sz w:val="24"/>
          <w:szCs w:val="24"/>
        </w:rPr>
        <w:t>ание.</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383F94">
        <w:rPr>
          <w:rFonts w:ascii="Times New Roman" w:eastAsia="Times New Roman" w:hAnsi="Times New Roman" w:cs="Times New Roman"/>
          <w:sz w:val="24"/>
          <w:szCs w:val="24"/>
          <w:vertAlign w:val="superscript"/>
          <w:lang w:eastAsia="ru-RU"/>
        </w:rPr>
        <w:footnoteReference w:id="31"/>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8.1.3. Работодатель не </w:t>
      </w:r>
      <w:r w:rsidRPr="00383F94">
        <w:rPr>
          <w:rFonts w:ascii="Times New Roman" w:eastAsia="Times New Roman" w:hAnsi="Times New Roman" w:cs="Times New Roman"/>
          <w:color w:val="000000"/>
          <w:sz w:val="24"/>
          <w:szCs w:val="24"/>
          <w:lang w:eastAsia="ru-RU"/>
        </w:rPr>
        <w:t xml:space="preserve">вправе обязывать работников осуществлять </w:t>
      </w:r>
      <w:r w:rsidRPr="00383F94">
        <w:rPr>
          <w:rFonts w:ascii="Times New Roman" w:eastAsia="Times New Roman" w:hAnsi="Times New Roman" w:cs="Times New Roman"/>
          <w:sz w:val="24"/>
          <w:szCs w:val="24"/>
          <w:lang w:eastAsia="ru-RU"/>
        </w:rPr>
        <w:t>дополнительное профессиональное образование за счет их собственных средств</w:t>
      </w:r>
      <w:r w:rsidRPr="00383F94">
        <w:rPr>
          <w:rFonts w:ascii="Times New Roman" w:eastAsia="Times New Roman" w:hAnsi="Times New Roman" w:cs="Times New Roman"/>
          <w:color w:val="000000"/>
          <w:sz w:val="24"/>
          <w:szCs w:val="24"/>
          <w:lang w:eastAsia="ru-RU"/>
        </w:rPr>
        <w:t>, в том числе такие условия не могут быть включены в трудовые договоры</w:t>
      </w:r>
      <w:r w:rsidRPr="00383F94">
        <w:rPr>
          <w:rFonts w:ascii="Times New Roman" w:eastAsia="Times New Roman" w:hAnsi="Times New Roman" w:cs="Times New Roman"/>
          <w:sz w:val="24"/>
          <w:szCs w:val="24"/>
          <w:lang w:eastAsia="ru-RU"/>
        </w:rPr>
        <w:t>.</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8.1.4. Работодатель содействует качественному дополнительному профессиональному образованию работников путем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Содержание, объем и сроки дополнительного профессионального образования, рекомендуемого работнику, должны обеспечивать </w:t>
      </w:r>
      <w:r w:rsidRPr="00383F94">
        <w:rPr>
          <w:rFonts w:ascii="Times New Roman" w:eastAsia="Calibri" w:hAnsi="Times New Roman" w:cs="Times New Roman"/>
          <w:color w:val="000000"/>
          <w:sz w:val="24"/>
          <w:szCs w:val="24"/>
        </w:rPr>
        <w:t xml:space="preserve">реализацию требований федеральных государственных образовательных стандартов к уровню квалификации педагогических </w:t>
      </w:r>
      <w:r w:rsidRPr="00383F94">
        <w:rPr>
          <w:rFonts w:ascii="Times New Roman" w:eastAsia="Calibri" w:hAnsi="Times New Roman" w:cs="Times New Roman"/>
          <w:color w:val="000000"/>
          <w:sz w:val="24"/>
          <w:szCs w:val="24"/>
        </w:rPr>
        <w:lastRenderedPageBreak/>
        <w:t xml:space="preserve">работников, к непрерывности их профессионального развития в части </w:t>
      </w:r>
      <w:r w:rsidRPr="00383F94">
        <w:rPr>
          <w:rFonts w:ascii="Times New Roman" w:eastAsia="Times New Roman" w:hAnsi="Times New Roman" w:cs="Times New Roman"/>
          <w:color w:val="000000"/>
          <w:sz w:val="24"/>
          <w:szCs w:val="24"/>
          <w:lang w:eastAsia="ru-RU"/>
        </w:rPr>
        <w:t>целенаправленного совершенствования (получения новой) компетенции (квалификации) работника.</w:t>
      </w:r>
      <w:r w:rsidRPr="00383F94">
        <w:rPr>
          <w:rFonts w:ascii="Times New Roman" w:eastAsia="Times New Roman" w:hAnsi="Times New Roman" w:cs="Times New Roman"/>
          <w:color w:val="000000"/>
          <w:sz w:val="24"/>
          <w:szCs w:val="24"/>
          <w:vertAlign w:val="superscript"/>
          <w:lang w:eastAsia="ru-RU"/>
        </w:rPr>
        <w:footnoteReference w:id="32"/>
      </w:r>
      <w:r w:rsidRPr="00383F94">
        <w:rPr>
          <w:rFonts w:ascii="Times New Roman" w:eastAsia="Times New Roman" w:hAnsi="Times New Roman" w:cs="Times New Roman"/>
          <w:color w:val="000000"/>
          <w:sz w:val="24"/>
          <w:szCs w:val="24"/>
          <w:lang w:eastAsia="ru-RU"/>
        </w:rPr>
        <w:t xml:space="preserve">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8.1.5. 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8.1.6. При направлении работника на дополнительное профессиональное образование </w:t>
      </w:r>
      <w:r w:rsidRPr="00383F94">
        <w:rPr>
          <w:rFonts w:ascii="Times New Roman" w:eastAsia="Calibri" w:hAnsi="Times New Roman" w:cs="Times New Roman"/>
          <w:color w:val="000000"/>
          <w:sz w:val="24"/>
          <w:szCs w:val="24"/>
        </w:rPr>
        <w:t xml:space="preserve">с отрывом от работы </w:t>
      </w:r>
      <w:r w:rsidRPr="00383F94">
        <w:rPr>
          <w:rFonts w:ascii="Times New Roman" w:eastAsia="Times New Roman" w:hAnsi="Times New Roman" w:cs="Times New Roman"/>
          <w:sz w:val="24"/>
          <w:szCs w:val="24"/>
          <w:lang w:eastAsia="ru-RU"/>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383F94">
        <w:rPr>
          <w:rFonts w:ascii="Times New Roman" w:eastAsia="Times New Roman" w:hAnsi="Times New Roman" w:cs="Times New Roman"/>
          <w:color w:val="000000"/>
          <w:sz w:val="24"/>
          <w:szCs w:val="24"/>
          <w:lang w:eastAsia="ru-RU"/>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w:t>
      </w:r>
      <w:r w:rsidRPr="00383F94">
        <w:rPr>
          <w:rFonts w:ascii="Times New Roman" w:eastAsia="Times New Roman" w:hAnsi="Times New Roman" w:cs="Times New Roman"/>
          <w:sz w:val="24"/>
          <w:szCs w:val="24"/>
          <w:lang w:eastAsia="ru-RU"/>
        </w:rPr>
        <w:t>, в порядке и размерах, предусмотренных для лиц, направляемых в служебные командировки в соответствии с Положением о служебных командировках работников, принимаемым работодателем с учетом мнения выборного органа первичной профсоюзной организации (статья 187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8.1.7. Гарантии и компенсации работникам, совмещающим работу с получением образования (высшего образования по программам </w:t>
      </w:r>
      <w:proofErr w:type="spellStart"/>
      <w:r w:rsidRPr="00383F94">
        <w:rPr>
          <w:rFonts w:ascii="Times New Roman" w:eastAsia="Times New Roman" w:hAnsi="Times New Roman" w:cs="Times New Roman"/>
          <w:sz w:val="24"/>
          <w:szCs w:val="24"/>
          <w:lang w:eastAsia="ru-RU"/>
        </w:rPr>
        <w:t>бакалавриата</w:t>
      </w:r>
      <w:proofErr w:type="spellEnd"/>
      <w:r w:rsidRPr="00383F94">
        <w:rPr>
          <w:rFonts w:ascii="Times New Roman" w:eastAsia="Times New Roman" w:hAnsi="Times New Roman" w:cs="Times New Roman"/>
          <w:sz w:val="24"/>
          <w:szCs w:val="24"/>
          <w:lang w:eastAsia="ru-RU"/>
        </w:rPr>
        <w:t xml:space="preserve">, </w:t>
      </w:r>
      <w:proofErr w:type="spellStart"/>
      <w:r w:rsidRPr="00383F94">
        <w:rPr>
          <w:rFonts w:ascii="Times New Roman" w:eastAsia="Times New Roman" w:hAnsi="Times New Roman" w:cs="Times New Roman"/>
          <w:sz w:val="24"/>
          <w:szCs w:val="24"/>
          <w:lang w:eastAsia="ru-RU"/>
        </w:rPr>
        <w:t>специалитета</w:t>
      </w:r>
      <w:proofErr w:type="spellEnd"/>
      <w:r w:rsidRPr="00383F94">
        <w:rPr>
          <w:rFonts w:ascii="Times New Roman" w:eastAsia="Times New Roman" w:hAnsi="Times New Roman" w:cs="Times New Roman"/>
          <w:sz w:val="24"/>
          <w:szCs w:val="24"/>
          <w:lang w:eastAsia="ru-RU"/>
        </w:rPr>
        <w:t>, магистратуры, подготовки научно-педагогических кадров, по программам среднего профессионального образования и другим программам), предоставляются работодателем в порядке, предусмотренном статьями 173-177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8.1.9. Гарантии и компенсации, предусмотренные статьями </w:t>
      </w:r>
      <w:r w:rsidRPr="00383F94">
        <w:rPr>
          <w:rFonts w:ascii="Times New Roman" w:eastAsia="Times New Roman" w:hAnsi="Times New Roman" w:cs="Times New Roman"/>
          <w:sz w:val="24"/>
          <w:szCs w:val="24"/>
          <w:lang w:eastAsia="ru-RU"/>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Финансовое обеспечение данных гарантий осуществляется работодателем за счет бюджетных и/или внебюджетных средств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w:t>
      </w:r>
      <w:r w:rsidRPr="00383F94">
        <w:rPr>
          <w:rFonts w:ascii="Times New Roman" w:eastAsia="Times New Roman" w:hAnsi="Times New Roman" w:cs="Times New Roman"/>
          <w:sz w:val="24"/>
          <w:szCs w:val="24"/>
          <w:vertAlign w:val="superscript"/>
          <w:lang w:eastAsia="ru-RU"/>
        </w:rPr>
        <w:footnoteReference w:id="33"/>
      </w:r>
    </w:p>
    <w:p w:rsidR="00FA5019" w:rsidRDefault="00FA5019"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t>IХ. ГАРАНТИИ ПРОФСОЮЗНОЙ ДЕЯТЕЛЬНОСТИ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bCs/>
          <w:color w:val="000000"/>
          <w:sz w:val="24"/>
          <w:szCs w:val="24"/>
          <w:lang w:eastAsia="ru-RU"/>
        </w:rPr>
      </w:pPr>
      <w:r w:rsidRPr="00383F94">
        <w:rPr>
          <w:rFonts w:ascii="Times New Roman" w:eastAsia="Calibri" w:hAnsi="Times New Roman" w:cs="Times New Roman"/>
          <w:color w:val="000000"/>
          <w:sz w:val="24"/>
          <w:szCs w:val="24"/>
          <w:lang w:eastAsia="ru-RU"/>
        </w:rPr>
        <w:t>9.1.</w:t>
      </w:r>
      <w:r w:rsidRPr="00383F94">
        <w:rPr>
          <w:rFonts w:ascii="Times New Roman" w:eastAsia="Calibri" w:hAnsi="Times New Roman" w:cs="Times New Roman"/>
          <w:b/>
          <w:bCs/>
          <w:color w:val="000000"/>
          <w:sz w:val="24"/>
          <w:szCs w:val="24"/>
          <w:lang w:eastAsia="ru-RU"/>
        </w:rPr>
        <w:t> </w:t>
      </w:r>
      <w:r w:rsidRPr="00383F94">
        <w:rPr>
          <w:rFonts w:ascii="Times New Roman" w:eastAsia="Calibri" w:hAnsi="Times New Roman" w:cs="Times New Roman"/>
          <w:color w:val="000000"/>
          <w:sz w:val="24"/>
          <w:szCs w:val="24"/>
          <w:lang w:eastAsia="ru-RU"/>
        </w:rPr>
        <w:t>Работодатель:</w:t>
      </w:r>
      <w:r w:rsidRPr="00383F94">
        <w:rPr>
          <w:rFonts w:ascii="Times New Roman" w:eastAsia="Calibri" w:hAnsi="Times New Roman" w:cs="Times New Roman"/>
          <w:b/>
          <w:bCs/>
          <w:color w:val="000000"/>
          <w:sz w:val="24"/>
          <w:szCs w:val="24"/>
          <w:lang w:eastAsia="ru-RU"/>
        </w:rPr>
        <w:t xml:space="preserve">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Calibri" w:hAnsi="Times New Roman" w:cs="Times New Roman"/>
          <w:color w:val="000000"/>
          <w:sz w:val="24"/>
          <w:szCs w:val="24"/>
          <w:lang w:eastAsia="ru-RU"/>
        </w:rPr>
        <w:t>9.1.1.П</w:t>
      </w:r>
      <w:r w:rsidRPr="00383F94">
        <w:rPr>
          <w:rFonts w:ascii="Times New Roman" w:eastAsia="Times New Roman" w:hAnsi="Times New Roman" w:cs="Times New Roman"/>
          <w:sz w:val="24"/>
          <w:szCs w:val="24"/>
          <w:lang w:eastAsia="ru-RU"/>
        </w:rPr>
        <w:t xml:space="preserve">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w:t>
      </w:r>
      <w:r w:rsidRPr="00383F94">
        <w:rPr>
          <w:rFonts w:ascii="Times New Roman" w:eastAsia="Times New Roman" w:hAnsi="Times New Roman" w:cs="Times New Roman"/>
          <w:sz w:val="24"/>
          <w:szCs w:val="24"/>
          <w:lang w:eastAsia="ru-RU"/>
        </w:rPr>
        <w:lastRenderedPageBreak/>
        <w:t>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w:t>
      </w:r>
    </w:p>
    <w:p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9.1.2</w:t>
      </w:r>
      <w:r w:rsidR="00383F94" w:rsidRPr="00383F94">
        <w:rPr>
          <w:rFonts w:ascii="Times New Roman" w:eastAsia="Times New Roman" w:hAnsi="Times New Roman" w:cs="Times New Roman"/>
          <w:color w:val="000000"/>
          <w:sz w:val="24"/>
          <w:szCs w:val="24"/>
          <w:lang w:eastAsia="ru-RU"/>
        </w:rPr>
        <w:t>. Н</w:t>
      </w:r>
      <w:r w:rsidR="00383F94" w:rsidRPr="00383F94">
        <w:rPr>
          <w:rFonts w:ascii="Times New Roman" w:eastAsia="Times New Roman" w:hAnsi="Times New Roman" w:cs="Times New Roman"/>
          <w:sz w:val="24"/>
          <w:szCs w:val="24"/>
          <w:lang w:eastAsia="ru-RU"/>
        </w:rPr>
        <w:t>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января 1996 г. № 10-ФЗ «О профессиональных союзах, их правах и гарантиях деятельности».</w:t>
      </w:r>
    </w:p>
    <w:p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pacing w:val="-6"/>
          <w:sz w:val="24"/>
          <w:szCs w:val="24"/>
          <w:lang w:eastAsia="ru-RU"/>
        </w:rPr>
        <w:t>9.1.3.</w:t>
      </w:r>
      <w:r w:rsidR="00383F94" w:rsidRPr="00383F94">
        <w:rPr>
          <w:rFonts w:ascii="Times New Roman" w:eastAsia="Times New Roman" w:hAnsi="Times New Roman" w:cs="Times New Roman"/>
          <w:color w:val="000000"/>
          <w:spacing w:val="-6"/>
          <w:sz w:val="24"/>
          <w:szCs w:val="24"/>
          <w:lang w:eastAsia="ru-RU"/>
        </w:rPr>
        <w:t>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pacing w:val="-6"/>
          <w:sz w:val="24"/>
          <w:szCs w:val="24"/>
          <w:lang w:eastAsia="ru-RU"/>
        </w:rPr>
        <w:t>9.1.4</w:t>
      </w:r>
      <w:r w:rsidR="00383F94" w:rsidRPr="00383F94">
        <w:rPr>
          <w:rFonts w:ascii="Times New Roman" w:eastAsia="Times New Roman" w:hAnsi="Times New Roman" w:cs="Times New Roman"/>
          <w:color w:val="000000"/>
          <w:spacing w:val="-6"/>
          <w:sz w:val="24"/>
          <w:szCs w:val="24"/>
          <w:lang w:eastAsia="ru-RU"/>
        </w:rPr>
        <w:t>. 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9.1.5</w:t>
      </w:r>
      <w:r w:rsidR="00383F94" w:rsidRPr="00383F94">
        <w:rPr>
          <w:rFonts w:ascii="Times New Roman" w:eastAsia="Times New Roman" w:hAnsi="Times New Roman" w:cs="Times New Roman"/>
          <w:color w:val="000000"/>
          <w:sz w:val="24"/>
          <w:szCs w:val="24"/>
          <w:lang w:eastAsia="ru-RU"/>
        </w:rPr>
        <w:t xml:space="preserve">.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w:t>
      </w:r>
      <w:r w:rsidR="00383F94" w:rsidRPr="00383F94">
        <w:rPr>
          <w:rFonts w:ascii="Times New Roman" w:eastAsia="Times New Roman" w:hAnsi="Times New Roman" w:cs="Times New Roman"/>
          <w:sz w:val="24"/>
          <w:szCs w:val="24"/>
          <w:lang w:eastAsia="ru-RU"/>
        </w:rPr>
        <w:t xml:space="preserve">квалификации, </w:t>
      </w:r>
      <w:r w:rsidR="00383F94" w:rsidRPr="00383F94">
        <w:rPr>
          <w:rFonts w:ascii="Times New Roman" w:eastAsia="Times New Roman" w:hAnsi="Times New Roman" w:cs="Times New Roman"/>
          <w:color w:val="000000"/>
          <w:sz w:val="24"/>
          <w:szCs w:val="24"/>
          <w:lang w:eastAsia="ru-RU"/>
        </w:rPr>
        <w:t>дополнительном профессиональном образовании, результатах аттестации и наградах работников и другую</w:t>
      </w:r>
      <w:r w:rsidR="00383F94" w:rsidRPr="00383F94">
        <w:rPr>
          <w:rFonts w:ascii="Times New Roman" w:eastAsia="Times New Roman" w:hAnsi="Times New Roman" w:cs="Times New Roman"/>
          <w:b/>
          <w:bCs/>
          <w:color w:val="000000"/>
          <w:sz w:val="24"/>
          <w:szCs w:val="24"/>
          <w:lang w:eastAsia="ru-RU"/>
        </w:rPr>
        <w:t xml:space="preserve"> </w:t>
      </w:r>
      <w:r w:rsidR="00383F94" w:rsidRPr="00383F94">
        <w:rPr>
          <w:rFonts w:ascii="Times New Roman" w:eastAsia="Times New Roman" w:hAnsi="Times New Roman" w:cs="Times New Roman"/>
          <w:color w:val="000000"/>
          <w:sz w:val="24"/>
          <w:szCs w:val="24"/>
          <w:lang w:eastAsia="ru-RU"/>
        </w:rPr>
        <w:t>необходимую</w:t>
      </w:r>
      <w:r w:rsidR="00383F94" w:rsidRPr="00383F94">
        <w:rPr>
          <w:rFonts w:ascii="Times New Roman" w:eastAsia="Times New Roman" w:hAnsi="Times New Roman" w:cs="Times New Roman"/>
          <w:b/>
          <w:bCs/>
          <w:color w:val="000000"/>
          <w:sz w:val="24"/>
          <w:szCs w:val="24"/>
          <w:lang w:eastAsia="ru-RU"/>
        </w:rPr>
        <w:t xml:space="preserve"> </w:t>
      </w:r>
      <w:r w:rsidR="00383F94" w:rsidRPr="00383F94">
        <w:rPr>
          <w:rFonts w:ascii="Times New Roman" w:eastAsia="Times New Roman" w:hAnsi="Times New Roman" w:cs="Times New Roman"/>
          <w:color w:val="000000"/>
          <w:sz w:val="24"/>
          <w:szCs w:val="24"/>
          <w:lang w:eastAsia="ru-RU"/>
        </w:rPr>
        <w:t>информацию.</w:t>
      </w:r>
    </w:p>
    <w:p w:rsidR="00383F94" w:rsidRPr="00383F94" w:rsidRDefault="005C3C0D"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9.1.6</w:t>
      </w:r>
      <w:r w:rsidR="00383F94" w:rsidRPr="00383F94">
        <w:rPr>
          <w:rFonts w:ascii="Times New Roman" w:eastAsia="Calibri" w:hAnsi="Times New Roman" w:cs="Times New Roman"/>
          <w:color w:val="000000"/>
          <w:sz w:val="24"/>
          <w:szCs w:val="24"/>
          <w:lang w:eastAsia="ru-RU"/>
        </w:rPr>
        <w:t>.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9.2.1. </w:t>
      </w:r>
      <w:r w:rsidRPr="00383F94">
        <w:rPr>
          <w:rFonts w:ascii="Times New Roman" w:eastAsia="Calibri" w:hAnsi="Times New Roman" w:cs="Times New Roman"/>
          <w:color w:val="000000"/>
          <w:sz w:val="24"/>
          <w:szCs w:val="24"/>
        </w:rPr>
        <w:t xml:space="preserve">Члены </w:t>
      </w:r>
      <w:r w:rsidRPr="00383F94">
        <w:rPr>
          <w:rFonts w:ascii="Times New Roman" w:eastAsia="Times New Roman" w:hAnsi="Times New Roman" w:cs="Times New Roman"/>
          <w:color w:val="000000"/>
          <w:sz w:val="24"/>
          <w:szCs w:val="24"/>
          <w:lang w:eastAsia="ru-RU"/>
        </w:rPr>
        <w:t>выборного органа первичной профсоюзной организации</w:t>
      </w:r>
      <w:r w:rsidRPr="00383F94">
        <w:rPr>
          <w:rFonts w:ascii="Times New Roman" w:eastAsia="Calibri" w:hAnsi="Times New Roman" w:cs="Times New Roman"/>
          <w:color w:val="000000"/>
          <w:sz w:val="24"/>
          <w:szCs w:val="24"/>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383F94">
        <w:rPr>
          <w:rFonts w:ascii="Times New Roman" w:eastAsia="Times New Roman" w:hAnsi="Times New Roman" w:cs="Times New Roman"/>
          <w:color w:val="000000"/>
          <w:sz w:val="24"/>
          <w:szCs w:val="24"/>
          <w:shd w:val="clear" w:color="auto" w:fill="FFFFFF"/>
          <w:lang w:eastAsia="ru-RU"/>
        </w:rPr>
        <w:t>, подготовки проекта коллективного договора и заключения коллективного договора.</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9.2.2. Председатель выборной профсоюзной организации, его заместитель и члены выборного профсоюзного органа, не освобожденные от основной работы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9.2.3. </w:t>
      </w:r>
      <w:r w:rsidRPr="00383F94">
        <w:rPr>
          <w:rFonts w:ascii="Times New Roman" w:eastAsia="Times New Roman" w:hAnsi="Times New Roman" w:cs="Times New Roman"/>
          <w:color w:val="000000"/>
          <w:sz w:val="24"/>
          <w:szCs w:val="24"/>
          <w:lang w:eastAsia="ru-RU"/>
        </w:rPr>
        <w:t xml:space="preserve">Члены выборного органа первичной профсоюзной организации включаются в состав аттестационной комиссии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 xml:space="preserve">комиссий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 xml:space="preserve">по определению учебной нагрузки педагогических работников, </w:t>
      </w:r>
      <w:r w:rsidRPr="00383F94">
        <w:rPr>
          <w:rFonts w:ascii="Times New Roman" w:eastAsia="Times New Roman" w:hAnsi="Times New Roman" w:cs="Times New Roman"/>
          <w:color w:val="000000"/>
          <w:sz w:val="24"/>
          <w:szCs w:val="24"/>
          <w:lang w:eastAsia="ru-RU"/>
        </w:rPr>
        <w:lastRenderedPageBreak/>
        <w:t>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9.2.4. Работа в качестве председателя первичной профсоюзной организации и в составе ее выборного органа признаётся значимой для деятельности образовательной организации и учитывается при награждении и поощрении работников. </w:t>
      </w: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sidRPr="00383F94">
        <w:rPr>
          <w:rFonts w:ascii="Times New Roman" w:eastAsia="Calibri" w:hAnsi="Times New Roman" w:cs="Times New Roman"/>
          <w:sz w:val="24"/>
          <w:szCs w:val="24"/>
          <w:lang w:eastAsia="ru-RU"/>
        </w:rPr>
        <w:t>9.3.</w:t>
      </w:r>
      <w:r w:rsidRPr="00383F94">
        <w:rPr>
          <w:rFonts w:ascii="Times New Roman" w:eastAsia="Calibri" w:hAnsi="Times New Roman" w:cs="Times New Roman"/>
          <w:color w:val="000000"/>
          <w:sz w:val="24"/>
          <w:szCs w:val="24"/>
          <w:lang w:eastAsia="ru-RU"/>
        </w:rPr>
        <w:t> Стороны совместно:</w:t>
      </w:r>
    </w:p>
    <w:p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iCs/>
          <w:sz w:val="24"/>
          <w:szCs w:val="24"/>
          <w:lang w:eastAsia="ru-RU"/>
        </w:rPr>
      </w:pPr>
      <w:r w:rsidRPr="00383F94">
        <w:rPr>
          <w:rFonts w:ascii="Times New Roman" w:eastAsia="Calibri" w:hAnsi="Times New Roman" w:cs="Times New Roman"/>
          <w:iCs/>
          <w:sz w:val="24"/>
          <w:szCs w:val="24"/>
          <w:lang w:eastAsia="ru-RU"/>
        </w:rPr>
        <w:t xml:space="preserve">- представляют работников к награждению отраслевыми и иными наградами, ходатайствуют о представлении к наградам, </w:t>
      </w:r>
      <w:r w:rsidRPr="00383F94">
        <w:rPr>
          <w:rFonts w:ascii="Times New Roman" w:eastAsia="Calibri" w:hAnsi="Times New Roman" w:cs="Times New Roman"/>
          <w:sz w:val="24"/>
          <w:szCs w:val="24"/>
          <w:lang w:eastAsia="ru-RU"/>
        </w:rPr>
        <w:t xml:space="preserve">присвоении почетных званий </w:t>
      </w:r>
      <w:r w:rsidRPr="00383F94">
        <w:rPr>
          <w:rFonts w:ascii="Times New Roman" w:eastAsia="Calibri" w:hAnsi="Times New Roman" w:cs="Times New Roman"/>
          <w:iCs/>
          <w:sz w:val="24"/>
          <w:szCs w:val="24"/>
          <w:lang w:eastAsia="ru-RU"/>
        </w:rPr>
        <w:t>работникам образовательной организации;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ее выборного органа по реализации уставных задач Профсоюза;</w:t>
      </w:r>
    </w:p>
    <w:p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Calibri" w:hAnsi="Times New Roman" w:cs="Times New Roman"/>
          <w:b/>
          <w:sz w:val="24"/>
          <w:szCs w:val="24"/>
          <w:lang w:eastAsia="ru-RU"/>
        </w:rPr>
      </w:pPr>
      <w:r w:rsidRPr="00383F94">
        <w:rPr>
          <w:rFonts w:ascii="Times New Roman" w:eastAsia="Calibri" w:hAnsi="Times New Roman" w:cs="Times New Roman"/>
          <w:b/>
          <w:color w:val="000000"/>
          <w:sz w:val="24"/>
          <w:szCs w:val="24"/>
        </w:rPr>
        <w:t>X.</w:t>
      </w:r>
      <w:r w:rsidRPr="00383F94">
        <w:rPr>
          <w:rFonts w:ascii="Times New Roman" w:eastAsia="Times New Roman" w:hAnsi="Times New Roman" w:cs="Times New Roman"/>
          <w:b/>
          <w:color w:val="000000"/>
          <w:sz w:val="24"/>
          <w:szCs w:val="24"/>
          <w:lang w:eastAsia="ru-RU"/>
        </w:rPr>
        <w:t xml:space="preserve"> КОНТРОЛЬ ЗА ВЫПОЛНЕНИЕМ КОЛЛЕКТИВНОГО ДОГОВОРА. </w:t>
      </w:r>
      <w:r w:rsidRPr="00383F94">
        <w:rPr>
          <w:rFonts w:ascii="Times New Roman" w:eastAsia="Calibri" w:hAnsi="Times New Roman" w:cs="Times New Roman"/>
          <w:b/>
          <w:sz w:val="24"/>
          <w:szCs w:val="24"/>
          <w:lang w:eastAsia="ru-RU"/>
        </w:rPr>
        <w:t>ОТВЕТСТВЕННОСТЬ СТОРОН КОЛЛЕКТИВНОГО ДОГОВОРА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10.1. Контроль за выполнением настоящего коллективного договора осуществляется сторонами и их представителями в порядке п. 1.8. настоящего коллективного договора.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10.2. </w:t>
      </w:r>
      <w:r w:rsidRPr="00383F94">
        <w:rPr>
          <w:rFonts w:ascii="Times New Roman" w:eastAsia="Times New Roman" w:hAnsi="Times New Roman" w:cs="Times New Roman"/>
          <w:bCs/>
          <w:color w:val="000000"/>
          <w:sz w:val="24"/>
          <w:szCs w:val="24"/>
          <w:lang w:eastAsia="ru-RU"/>
        </w:rPr>
        <w:t xml:space="preserve">Стороны договорились и обязуются: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10.2.2. Совместно разрабатывать и утверждать план мероприятий по реализации настоящего коллективного договора на текущий год. Это не исключает право профсоюзной организации в лице ее выборного представительного органа на осуществление контроля за исполнением коллективного договора в порядке ст. 370 ТК РФ.</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10.2.4. Разъяснять положения и обязательства сторон коллективного договора работникам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10.2.5. Представлять другой стороне необходимую информацию в рамках осуществления контроля за выполнением условий коллективного договора </w:t>
      </w:r>
      <w:r w:rsidRPr="00383F94">
        <w:rPr>
          <w:rFonts w:ascii="Times New Roman" w:eastAsia="Times New Roman" w:hAnsi="Times New Roman" w:cs="Times New Roman"/>
          <w:iCs/>
          <w:color w:val="000000"/>
          <w:sz w:val="24"/>
          <w:szCs w:val="24"/>
          <w:lang w:eastAsia="ru-RU"/>
        </w:rPr>
        <w:t xml:space="preserve">в течение 10 дней </w:t>
      </w:r>
      <w:r w:rsidRPr="00383F94">
        <w:rPr>
          <w:rFonts w:ascii="Times New Roman" w:eastAsia="Times New Roman" w:hAnsi="Times New Roman" w:cs="Times New Roman"/>
          <w:i/>
          <w:color w:val="000000"/>
          <w:sz w:val="24"/>
          <w:szCs w:val="24"/>
          <w:lang w:eastAsia="ru-RU"/>
        </w:rPr>
        <w:t>(но не позднее одного месяца)</w:t>
      </w:r>
      <w:r w:rsidRPr="00383F94">
        <w:rPr>
          <w:rFonts w:ascii="Times New Roman" w:eastAsia="Times New Roman" w:hAnsi="Times New Roman" w:cs="Times New Roman"/>
          <w:color w:val="000000"/>
          <w:sz w:val="24"/>
          <w:szCs w:val="24"/>
          <w:lang w:eastAsia="ru-RU"/>
        </w:rPr>
        <w:t xml:space="preserve"> со дня получения соответствующего письменного запроса.</w:t>
      </w:r>
      <w:r w:rsidRPr="00383F94">
        <w:rPr>
          <w:rFonts w:ascii="Times New Roman" w:eastAsia="Times New Roman" w:hAnsi="Times New Roman" w:cs="Times New Roman"/>
          <w:color w:val="000000"/>
          <w:sz w:val="24"/>
          <w:szCs w:val="24"/>
          <w:vertAlign w:val="superscript"/>
          <w:lang w:eastAsia="ru-RU"/>
        </w:rPr>
        <w:footnoteReference w:id="34"/>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10.2.6. Лица, представляющие работодателя, виновные в нарушении или невыполнении обязательств по коллективному договору, несут дисциплинарную </w:t>
      </w:r>
      <w:r w:rsidRPr="00383F94">
        <w:rPr>
          <w:rFonts w:ascii="Times New Roman" w:eastAsia="Times New Roman" w:hAnsi="Times New Roman" w:cs="Times New Roman"/>
          <w:color w:val="000000"/>
          <w:sz w:val="24"/>
          <w:szCs w:val="24"/>
          <w:lang w:eastAsia="ru-RU"/>
        </w:rPr>
        <w:lastRenderedPageBreak/>
        <w:t xml:space="preserve">ответственность в порядке ст. 195 ТК РФ и иные виды ответственности, установленные законодательством Российской Федерации.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t>ХI. ЗАКЛЮЧИТЕЛЬНЫЕ ПОЛОЖЕНИЯ</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11.1. </w:t>
      </w:r>
      <w:r w:rsidRPr="00383F94">
        <w:rPr>
          <w:rFonts w:ascii="Times New Roman" w:eastAsia="Times New Roman" w:hAnsi="Times New Roman" w:cs="Times New Roman"/>
          <w:sz w:val="24"/>
          <w:szCs w:val="24"/>
          <w:lang w:eastAsia="ru-RU"/>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383F94">
        <w:rPr>
          <w:rFonts w:ascii="Times New Roman" w:eastAsia="Times New Roman" w:hAnsi="Times New Roman" w:cs="Times New Roman"/>
          <w:color w:val="000000"/>
          <w:sz w:val="24"/>
          <w:szCs w:val="24"/>
          <w:lang w:eastAsia="ru-RU"/>
        </w:rPr>
        <w:t>локальными нормативными актами образовательной организации, содержащие нормы трудового права, являющиеся</w:t>
      </w:r>
      <w:r w:rsidRPr="00383F94">
        <w:rPr>
          <w:rFonts w:ascii="Times New Roman" w:eastAsia="Times New Roman" w:hAnsi="Times New Roman" w:cs="Times New Roman"/>
          <w:sz w:val="24"/>
          <w:szCs w:val="24"/>
          <w:lang w:eastAsia="ru-RU"/>
        </w:rPr>
        <w:t xml:space="preserve"> приложениями к коллективному договору, всех работников образовательной организации согласно ч. 3 ст. 68 ТК РФ; </w:t>
      </w:r>
      <w:r w:rsidRPr="00383F94">
        <w:rPr>
          <w:rFonts w:ascii="Times New Roman" w:eastAsia="Times New Roman" w:hAnsi="Times New Roman" w:cs="Times New Roman"/>
          <w:color w:val="000000"/>
          <w:sz w:val="24"/>
          <w:szCs w:val="24"/>
          <w:lang w:eastAsia="ru-RU"/>
        </w:rPr>
        <w:t xml:space="preserve">обеспечивать </w:t>
      </w:r>
      <w:r w:rsidRPr="00383F94">
        <w:rPr>
          <w:rFonts w:ascii="Times New Roman" w:eastAsia="Times New Roman" w:hAnsi="Times New Roman" w:cs="Times New Roman"/>
          <w:sz w:val="24"/>
          <w:szCs w:val="24"/>
          <w:lang w:eastAsia="ru-RU"/>
        </w:rPr>
        <w:t>гласность содержания и выполнения условий коллективного договора</w:t>
      </w:r>
      <w:r w:rsidRPr="00383F94">
        <w:rPr>
          <w:rFonts w:ascii="Times New Roman" w:eastAsia="Times New Roman" w:hAnsi="Times New Roman" w:cs="Times New Roman"/>
          <w:color w:val="000000"/>
          <w:sz w:val="24"/>
          <w:szCs w:val="24"/>
          <w:lang w:eastAsia="ru-RU"/>
        </w:rPr>
        <w:t>, а также предоставлять работникам полную и достоверную информацию, связанную с их трудовыми правами и интересами.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11.2. В месячный срок со дня подписания коллективного договора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w:t>
      </w:r>
      <w:r w:rsidRPr="00383F94">
        <w:rPr>
          <w:rFonts w:ascii="Times New Roman" w:eastAsia="Times New Roman" w:hAnsi="Times New Roman" w:cs="Times New Roman"/>
          <w:color w:val="000000"/>
          <w:sz w:val="24"/>
          <w:szCs w:val="24"/>
          <w:lang w:eastAsia="ru-RU"/>
        </w:rPr>
        <w:t>доводит содержание коллективного договора до сведения всех членов Профсоюза.</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11.3.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383F94">
        <w:rPr>
          <w:rFonts w:ascii="Times New Roman" w:eastAsia="Times New Roman" w:hAnsi="Times New Roman" w:cs="Times New Roman"/>
          <w:sz w:val="24"/>
          <w:szCs w:val="24"/>
          <w:lang w:eastAsia="ru-RU"/>
        </w:rPr>
        <w:t xml:space="preserve">бразовательной организации в информационно-телекоммуникационной сети «Интернет».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11.3. </w:t>
      </w:r>
      <w:r w:rsidRPr="00383F94">
        <w:rPr>
          <w:rFonts w:ascii="Times New Roman" w:eastAsia="Times New Roman" w:hAnsi="Times New Roman" w:cs="Times New Roman"/>
          <w:color w:val="000000"/>
          <w:sz w:val="24"/>
          <w:szCs w:val="24"/>
          <w:lang w:eastAsia="ru-RU"/>
        </w:rPr>
        <w:t xml:space="preserve">Настоящий коллективный договор вступает в силу с момента его подписания </w:t>
      </w:r>
      <w:r w:rsidR="00A464FC">
        <w:rPr>
          <w:rFonts w:ascii="Times New Roman" w:eastAsia="Times New Roman" w:hAnsi="Times New Roman" w:cs="Times New Roman"/>
          <w:color w:val="000000"/>
          <w:sz w:val="24"/>
          <w:szCs w:val="24"/>
          <w:lang w:eastAsia="ru-RU"/>
        </w:rPr>
        <w:t xml:space="preserve">сторонами и действует по </w:t>
      </w:r>
      <w:r w:rsidR="00813DC6">
        <w:rPr>
          <w:rFonts w:ascii="Times New Roman" w:eastAsia="Times New Roman" w:hAnsi="Times New Roman" w:cs="Times New Roman"/>
          <w:color w:val="000000"/>
          <w:sz w:val="24"/>
          <w:szCs w:val="24"/>
          <w:lang w:eastAsia="ru-RU"/>
        </w:rPr>
        <w:t>октябрь</w:t>
      </w:r>
      <w:r w:rsidRPr="00383F94">
        <w:rPr>
          <w:rFonts w:ascii="Times New Roman" w:eastAsia="Times New Roman" w:hAnsi="Times New Roman" w:cs="Times New Roman"/>
          <w:color w:val="000000"/>
          <w:sz w:val="24"/>
          <w:szCs w:val="24"/>
          <w:lang w:eastAsia="ru-RU"/>
        </w:rPr>
        <w:t xml:space="preserve"> 2027 года включительно.</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11.5. До истечения указанного срока стороны вправе продлевать действие коллективного договора</w:t>
      </w:r>
      <w:r w:rsidRPr="00383F94">
        <w:rPr>
          <w:rFonts w:ascii="Times New Roman" w:eastAsia="Times New Roman" w:hAnsi="Times New Roman" w:cs="Times New Roman"/>
          <w:color w:val="000000"/>
          <w:sz w:val="24"/>
          <w:szCs w:val="24"/>
          <w:lang w:eastAsia="ru-RU"/>
        </w:rPr>
        <w:t xml:space="preserve"> на срок до трех лет</w:t>
      </w:r>
      <w:r w:rsidRPr="00383F94">
        <w:rPr>
          <w:rFonts w:ascii="Times New Roman" w:eastAsia="Times New Roman" w:hAnsi="Times New Roman" w:cs="Times New Roman"/>
          <w:sz w:val="24"/>
          <w:szCs w:val="24"/>
          <w:lang w:eastAsia="ru-RU"/>
        </w:rPr>
        <w:t xml:space="preserve">, продлевать коллективный договор с изменениями и дополнениями или заключить новый коллективный договор. </w:t>
      </w:r>
    </w:p>
    <w:p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11.6. В соответствии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11.7. При ликвидации образовательной организации коллективный договор сохраняет свое действие в течение всего срока проведения ликвидации.</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11.8. Коллективный договор (изменения и дополнения в коллективный договор) в течение семи дней со дня подписания сторонами направляется работодателем на 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11.9. Настоящий коллективный договор состоит из основного текста и приложений к нему, являющихся неотъемлемой частью данного коллективного договора: </w:t>
      </w:r>
    </w:p>
    <w:p w:rsidR="00477EEA" w:rsidRDefault="00A464FC" w:rsidP="00A464FC">
      <w:pPr>
        <w:rPr>
          <w:sz w:val="24"/>
          <w:szCs w:val="24"/>
        </w:rPr>
      </w:pPr>
      <w:r w:rsidRPr="00A464FC">
        <w:rPr>
          <w:rStyle w:val="fontstyle01"/>
          <w:sz w:val="24"/>
          <w:szCs w:val="24"/>
        </w:rPr>
        <w:t>приложение № 1 Правила внутреннего трудового распорядка МБДОУ</w:t>
      </w:r>
      <w:r w:rsidRPr="00A464FC">
        <w:rPr>
          <w:color w:val="000000"/>
          <w:sz w:val="24"/>
          <w:szCs w:val="24"/>
        </w:rPr>
        <w:br/>
      </w:r>
      <w:r w:rsidR="00FA5019">
        <w:rPr>
          <w:rStyle w:val="fontstyle01"/>
          <w:sz w:val="24"/>
          <w:szCs w:val="24"/>
        </w:rPr>
        <w:t>«Д</w:t>
      </w:r>
      <w:r w:rsidRPr="00A464FC">
        <w:rPr>
          <w:rStyle w:val="fontstyle01"/>
          <w:sz w:val="24"/>
          <w:szCs w:val="24"/>
        </w:rPr>
        <w:t>етский сад №</w:t>
      </w:r>
      <w:r w:rsidR="00FA5019">
        <w:rPr>
          <w:rStyle w:val="fontstyle01"/>
          <w:sz w:val="24"/>
          <w:szCs w:val="24"/>
        </w:rPr>
        <w:t>30</w:t>
      </w:r>
      <w:r w:rsidRPr="00A464FC">
        <w:rPr>
          <w:rStyle w:val="fontstyle01"/>
          <w:sz w:val="24"/>
          <w:szCs w:val="24"/>
        </w:rPr>
        <w:t xml:space="preserve"> «</w:t>
      </w:r>
      <w:r w:rsidR="00FA5019">
        <w:rPr>
          <w:rStyle w:val="fontstyle01"/>
          <w:sz w:val="24"/>
          <w:szCs w:val="24"/>
        </w:rPr>
        <w:t>Улыбка</w:t>
      </w:r>
      <w:r w:rsidRPr="00A464FC">
        <w:rPr>
          <w:rStyle w:val="fontstyle01"/>
          <w:sz w:val="24"/>
          <w:szCs w:val="24"/>
        </w:rPr>
        <w:t>»;</w:t>
      </w:r>
      <w:r w:rsidRPr="00A464FC">
        <w:rPr>
          <w:color w:val="000000"/>
          <w:sz w:val="24"/>
          <w:szCs w:val="24"/>
        </w:rPr>
        <w:br/>
      </w:r>
      <w:r w:rsidRPr="00A464FC">
        <w:rPr>
          <w:rStyle w:val="fontstyle01"/>
          <w:sz w:val="24"/>
          <w:szCs w:val="24"/>
        </w:rPr>
        <w:t>приложение № 2 Положение об оплате труда работников</w:t>
      </w:r>
      <w:r w:rsidRPr="00A464FC">
        <w:rPr>
          <w:color w:val="000000"/>
          <w:sz w:val="24"/>
          <w:szCs w:val="24"/>
        </w:rPr>
        <w:br/>
      </w:r>
      <w:r w:rsidRPr="00A464FC">
        <w:rPr>
          <w:rStyle w:val="fontstyle01"/>
          <w:sz w:val="24"/>
          <w:szCs w:val="24"/>
        </w:rPr>
        <w:t>муниципального бюд</w:t>
      </w:r>
      <w:r w:rsidR="00FA5019">
        <w:rPr>
          <w:rStyle w:val="fontstyle01"/>
          <w:sz w:val="24"/>
          <w:szCs w:val="24"/>
        </w:rPr>
        <w:t>жетного дошкольного учреждения «Д</w:t>
      </w:r>
      <w:r w:rsidRPr="00A464FC">
        <w:rPr>
          <w:rStyle w:val="fontstyle01"/>
          <w:sz w:val="24"/>
          <w:szCs w:val="24"/>
        </w:rPr>
        <w:t>етский сад №</w:t>
      </w:r>
      <w:r w:rsidR="00FA5019">
        <w:rPr>
          <w:rStyle w:val="fontstyle01"/>
          <w:sz w:val="24"/>
          <w:szCs w:val="24"/>
        </w:rPr>
        <w:t>30</w:t>
      </w:r>
      <w:r w:rsidRPr="00A464FC">
        <w:rPr>
          <w:color w:val="000000"/>
          <w:sz w:val="24"/>
          <w:szCs w:val="24"/>
        </w:rPr>
        <w:br/>
      </w:r>
      <w:r w:rsidRPr="00A464FC">
        <w:rPr>
          <w:rStyle w:val="fontstyle01"/>
          <w:sz w:val="24"/>
          <w:szCs w:val="24"/>
        </w:rPr>
        <w:lastRenderedPageBreak/>
        <w:t>«</w:t>
      </w:r>
      <w:r w:rsidR="00FA5019">
        <w:rPr>
          <w:rStyle w:val="fontstyle01"/>
          <w:sz w:val="24"/>
          <w:szCs w:val="24"/>
        </w:rPr>
        <w:t>Улыбка</w:t>
      </w:r>
      <w:r w:rsidRPr="00A464FC">
        <w:rPr>
          <w:rStyle w:val="fontstyle01"/>
          <w:sz w:val="24"/>
          <w:szCs w:val="24"/>
        </w:rPr>
        <w:t>»;</w:t>
      </w:r>
      <w:r w:rsidRPr="00A464FC">
        <w:rPr>
          <w:color w:val="000000"/>
          <w:sz w:val="24"/>
          <w:szCs w:val="24"/>
        </w:rPr>
        <w:br/>
      </w:r>
      <w:r w:rsidRPr="00A464FC">
        <w:rPr>
          <w:rStyle w:val="fontstyle01"/>
          <w:sz w:val="24"/>
          <w:szCs w:val="24"/>
        </w:rPr>
        <w:t>приложение № 3 Со</w:t>
      </w:r>
      <w:r w:rsidR="00FA5019">
        <w:rPr>
          <w:rStyle w:val="fontstyle01"/>
          <w:sz w:val="24"/>
          <w:szCs w:val="24"/>
        </w:rPr>
        <w:t>глашение по охране труда МБДОУ «Д</w:t>
      </w:r>
      <w:r w:rsidRPr="00A464FC">
        <w:rPr>
          <w:rStyle w:val="fontstyle01"/>
          <w:sz w:val="24"/>
          <w:szCs w:val="24"/>
        </w:rPr>
        <w:t>етский сад №</w:t>
      </w:r>
      <w:r w:rsidR="00FA5019">
        <w:rPr>
          <w:rStyle w:val="fontstyle01"/>
          <w:sz w:val="24"/>
          <w:szCs w:val="24"/>
        </w:rPr>
        <w:t>30</w:t>
      </w:r>
      <w:r w:rsidRPr="00A464FC">
        <w:rPr>
          <w:color w:val="000000"/>
          <w:sz w:val="24"/>
          <w:szCs w:val="24"/>
        </w:rPr>
        <w:br/>
      </w:r>
      <w:r w:rsidRPr="00A464FC">
        <w:rPr>
          <w:rStyle w:val="fontstyle01"/>
          <w:sz w:val="24"/>
          <w:szCs w:val="24"/>
        </w:rPr>
        <w:t>«</w:t>
      </w:r>
      <w:r w:rsidR="00FA5019">
        <w:rPr>
          <w:rStyle w:val="fontstyle01"/>
          <w:sz w:val="24"/>
          <w:szCs w:val="24"/>
        </w:rPr>
        <w:t>Улыбка</w:t>
      </w:r>
      <w:r w:rsidRPr="00A464FC">
        <w:rPr>
          <w:rStyle w:val="fontstyle01"/>
          <w:sz w:val="24"/>
          <w:szCs w:val="24"/>
        </w:rPr>
        <w:t>».</w:t>
      </w:r>
    </w:p>
    <w:p w:rsidR="00477EEA" w:rsidRPr="00477EEA" w:rsidRDefault="00477EEA" w:rsidP="00477EEA">
      <w:pPr>
        <w:rPr>
          <w:sz w:val="24"/>
          <w:szCs w:val="24"/>
        </w:rPr>
      </w:pPr>
    </w:p>
    <w:p w:rsidR="00477EEA" w:rsidRPr="00477EEA" w:rsidRDefault="00477EEA" w:rsidP="00477EEA">
      <w:pPr>
        <w:rPr>
          <w:sz w:val="24"/>
          <w:szCs w:val="24"/>
        </w:rPr>
      </w:pPr>
    </w:p>
    <w:p w:rsidR="00477EEA" w:rsidRPr="00477EEA" w:rsidRDefault="00477EEA" w:rsidP="00477EEA">
      <w:pPr>
        <w:rPr>
          <w:sz w:val="24"/>
          <w:szCs w:val="24"/>
        </w:rPr>
      </w:pPr>
    </w:p>
    <w:p w:rsidR="00477EEA" w:rsidRPr="00477EEA" w:rsidRDefault="00477EEA" w:rsidP="00477EEA">
      <w:pPr>
        <w:rPr>
          <w:sz w:val="24"/>
          <w:szCs w:val="24"/>
        </w:rPr>
      </w:pPr>
    </w:p>
    <w:p w:rsidR="00477EEA" w:rsidRPr="00477EEA" w:rsidRDefault="00477EEA" w:rsidP="00477EEA">
      <w:pPr>
        <w:rPr>
          <w:sz w:val="24"/>
          <w:szCs w:val="24"/>
        </w:rPr>
      </w:pPr>
    </w:p>
    <w:p w:rsidR="00477EEA" w:rsidRDefault="00477EEA" w:rsidP="00477EEA">
      <w:pPr>
        <w:rPr>
          <w:sz w:val="24"/>
          <w:szCs w:val="24"/>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r w:rsidRPr="00477EEA">
        <w:rPr>
          <w:rFonts w:ascii="Times New Roman" w:eastAsia="Times New Roman" w:hAnsi="Times New Roman" w:cs="Times New Roman"/>
          <w:b/>
          <w:i/>
          <w:color w:val="000000"/>
          <w:sz w:val="26"/>
          <w:lang w:eastAsia="ru-RU"/>
        </w:rPr>
        <w:t xml:space="preserve">  </w:t>
      </w: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rsidR="003F4966" w:rsidRDefault="003F4966"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sectPr w:rsidR="003F4966">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5B1" w:rsidRDefault="00D935B1" w:rsidP="00383F94">
      <w:pPr>
        <w:spacing w:after="0" w:line="240" w:lineRule="auto"/>
      </w:pPr>
      <w:r>
        <w:separator/>
      </w:r>
    </w:p>
  </w:endnote>
  <w:endnote w:type="continuationSeparator" w:id="0">
    <w:p w:rsidR="00D935B1" w:rsidRDefault="00D935B1" w:rsidP="0038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5B1" w:rsidRDefault="00D935B1" w:rsidP="00383F94">
      <w:pPr>
        <w:spacing w:after="0" w:line="240" w:lineRule="auto"/>
      </w:pPr>
      <w:r>
        <w:separator/>
      </w:r>
    </w:p>
  </w:footnote>
  <w:footnote w:type="continuationSeparator" w:id="0">
    <w:p w:rsidR="00D935B1" w:rsidRDefault="00D935B1" w:rsidP="00383F94">
      <w:pPr>
        <w:spacing w:after="0" w:line="240" w:lineRule="auto"/>
      </w:pPr>
      <w:r>
        <w:continuationSeparator/>
      </w:r>
    </w:p>
  </w:footnote>
  <w:footnote w:id="1">
    <w:p w:rsidR="0087170E" w:rsidRPr="00E86D20" w:rsidRDefault="0087170E" w:rsidP="00383F94">
      <w:pPr>
        <w:pStyle w:val="a6"/>
        <w:jc w:val="both"/>
      </w:pPr>
      <w:r w:rsidRPr="00E86D20">
        <w:rPr>
          <w:rStyle w:val="a8"/>
        </w:rPr>
        <w:footnoteRef/>
      </w:r>
      <w:r w:rsidRPr="00E86D20">
        <w:t xml:space="preserve"> Статьи 5.28. - 5.32. Кодекса Российской Федерации об административных правонарушениях от</w:t>
      </w:r>
      <w:r w:rsidRPr="00E86D20">
        <w:rPr>
          <w:rFonts w:eastAsia="Arial Unicode MS"/>
          <w:color w:val="000000"/>
          <w:kern w:val="1"/>
          <w:sz w:val="28"/>
          <w:szCs w:val="28"/>
        </w:rPr>
        <w:t> </w:t>
      </w:r>
      <w:r w:rsidRPr="00E86D20">
        <w:t>30.12.2001</w:t>
      </w:r>
      <w:r w:rsidRPr="00E86D20">
        <w:rPr>
          <w:rFonts w:eastAsia="Arial Unicode MS"/>
          <w:color w:val="000000"/>
          <w:kern w:val="1"/>
          <w:sz w:val="28"/>
          <w:szCs w:val="28"/>
        </w:rPr>
        <w:t> </w:t>
      </w:r>
      <w:r w:rsidRPr="00E86D20">
        <w:t>№195-ФЗ.</w:t>
      </w:r>
    </w:p>
  </w:footnote>
  <w:footnote w:id="2">
    <w:p w:rsidR="0087170E" w:rsidRPr="00E86D20" w:rsidRDefault="0087170E" w:rsidP="00383F94">
      <w:pPr>
        <w:pStyle w:val="a6"/>
        <w:jc w:val="both"/>
      </w:pPr>
      <w:r w:rsidRPr="00E86D20">
        <w:rPr>
          <w:sz w:val="16"/>
          <w:szCs w:val="16"/>
        </w:rPr>
        <w:footnoteRef/>
      </w:r>
      <w:r w:rsidRPr="00E86D20">
        <w:t xml:space="preserve"> Положение о нормах профессиональной этики педагогических работников может являться приложением к коллективному договору. </w:t>
      </w:r>
    </w:p>
  </w:footnote>
  <w:footnote w:id="3">
    <w:p w:rsidR="0087170E" w:rsidRPr="00E86D20" w:rsidRDefault="0087170E" w:rsidP="00383F94">
      <w:pPr>
        <w:pStyle w:val="a6"/>
        <w:jc w:val="both"/>
        <w:rPr>
          <w:strike/>
        </w:rPr>
      </w:pPr>
      <w:r w:rsidRPr="00E86D20">
        <w:rPr>
          <w:rStyle w:val="a8"/>
        </w:rPr>
        <w:footnoteRef/>
      </w:r>
      <w:r w:rsidRPr="00E86D20">
        <w:t xml:space="preserve">Пункт 23 Порядка проведения аттестации педагогических работников организаций, осуществляющих образовательную деятельность, утвержденного приказом </w:t>
      </w:r>
      <w:proofErr w:type="spellStart"/>
      <w:r w:rsidRPr="00E86D20">
        <w:t>Минобрнауки</w:t>
      </w:r>
      <w:proofErr w:type="spellEnd"/>
      <w:r w:rsidRPr="00E86D20">
        <w:t xml:space="preserve"> России от 7 апреля 2014 г. № 276 и пункт 9 Общих положений квалификационных характеристик.</w:t>
      </w:r>
    </w:p>
  </w:footnote>
  <w:footnote w:id="4">
    <w:p w:rsidR="0087170E" w:rsidRPr="00E86D20" w:rsidRDefault="0087170E" w:rsidP="00383F94">
      <w:pPr>
        <w:pStyle w:val="a6"/>
        <w:jc w:val="both"/>
      </w:pPr>
      <w:r w:rsidRPr="00E86D20">
        <w:rPr>
          <w:rStyle w:val="a8"/>
        </w:rPr>
        <w:footnoteRef/>
      </w:r>
      <w:r w:rsidRPr="00E86D20">
        <w:t xml:space="preserve"> Постановление Конституционного Суда Российской Федерации от 14 ноября 2018 г. № 41-П «По делу о проверке конституционности статьи 46 Федерального закона «Об образовании в Российской Федерации».</w:t>
      </w:r>
    </w:p>
  </w:footnote>
  <w:footnote w:id="5">
    <w:p w:rsidR="0087170E" w:rsidRPr="00E86D20" w:rsidRDefault="0087170E" w:rsidP="00383F94">
      <w:pPr>
        <w:pStyle w:val="a6"/>
        <w:jc w:val="both"/>
      </w:pPr>
      <w:r w:rsidRPr="00E86D20">
        <w:rPr>
          <w:rStyle w:val="a8"/>
        </w:rPr>
        <w:footnoteRef/>
      </w:r>
      <w:r w:rsidRPr="00E86D20">
        <w:t xml:space="preserve"> Приказ </w:t>
      </w:r>
      <w:proofErr w:type="spellStart"/>
      <w:r w:rsidRPr="00E86D20">
        <w:t>Минздравсоцразвития</w:t>
      </w:r>
      <w:proofErr w:type="spellEnd"/>
      <w:r w:rsidRPr="00E86D20">
        <w:t xml:space="preserve">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footnote>
  <w:footnote w:id="6">
    <w:p w:rsidR="0087170E" w:rsidRPr="00E86D20" w:rsidRDefault="0087170E" w:rsidP="00383F94">
      <w:pPr>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 xml:space="preserve"> 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 w:id="7">
    <w:p w:rsidR="0087170E" w:rsidRPr="00E86D20" w:rsidRDefault="0087170E"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Постановление Правительства РФ от 21 февраля 2022 г.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footnote>
  <w:footnote w:id="8">
    <w:p w:rsidR="0087170E" w:rsidRPr="00E86D20" w:rsidRDefault="0087170E"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 xml:space="preserve">Приказ </w:t>
      </w:r>
      <w:proofErr w:type="spellStart"/>
      <w:r w:rsidRPr="00E86D20">
        <w:rPr>
          <w:rFonts w:ascii="Times New Roman" w:hAnsi="Times New Roman" w:cs="Times New Roman"/>
        </w:rPr>
        <w:t>Минобрнауки</w:t>
      </w:r>
      <w:proofErr w:type="spellEnd"/>
      <w:r w:rsidRPr="00E86D20">
        <w:rPr>
          <w:rFonts w:ascii="Times New Roman" w:hAnsi="Times New Roman" w:cs="Times New Roman"/>
        </w:rPr>
        <w:t xml:space="preserve">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footnote>
  <w:footnote w:id="9">
    <w:p w:rsidR="0087170E" w:rsidRPr="00E86D20" w:rsidRDefault="0087170E" w:rsidP="00383F94">
      <w:pPr>
        <w:pStyle w:val="a6"/>
      </w:pPr>
      <w:r w:rsidRPr="00E86D20">
        <w:rPr>
          <w:rStyle w:val="a8"/>
        </w:rPr>
        <w:footnoteRef/>
      </w:r>
      <w:r w:rsidRPr="00E86D20">
        <w:t>Там же. Пункт 1.4 приложения № 2.</w:t>
      </w:r>
    </w:p>
  </w:footnote>
  <w:footnote w:id="10">
    <w:p w:rsidR="0087170E" w:rsidRPr="00E86D20" w:rsidRDefault="0087170E" w:rsidP="00383F94">
      <w:pPr>
        <w:pStyle w:val="a6"/>
        <w:jc w:val="both"/>
      </w:pPr>
      <w:r w:rsidRPr="00E86D20">
        <w:rPr>
          <w:rStyle w:val="a8"/>
        </w:rPr>
        <w:footnoteRef/>
      </w:r>
      <w:r w:rsidRPr="00E86D20">
        <w:t>Статья 21 Федерального закона от 24.11.1995 № 181-ФЗ «О социальной защите инвалидов в Российской Федерации»</w:t>
      </w:r>
    </w:p>
  </w:footnote>
  <w:footnote w:id="11">
    <w:p w:rsidR="0087170E" w:rsidRPr="00E86D20" w:rsidRDefault="0087170E" w:rsidP="00383F94">
      <w:pPr>
        <w:pStyle w:val="a6"/>
        <w:jc w:val="both"/>
      </w:pPr>
      <w:r w:rsidRPr="00E86D20">
        <w:rPr>
          <w:rStyle w:val="a8"/>
        </w:rPr>
        <w:footnoteRef/>
      </w:r>
      <w:r w:rsidRPr="00E86D20">
        <w:t xml:space="preserve"> 1) р</w:t>
      </w:r>
      <w:hyperlink r:id="rId1" w:tgtFrame="_blank" w:history="1">
        <w:r w:rsidRPr="00E86D20">
          <w:t>екомендации по сокращению и устранению избыточной отчётности учителей</w:t>
        </w:r>
      </w:hyperlink>
      <w:r w:rsidRPr="00E86D20">
        <w:t xml:space="preserve"> (см. письмо </w:t>
      </w:r>
      <w:proofErr w:type="spellStart"/>
      <w:r w:rsidRPr="00E86D20">
        <w:t>Минобрнауки</w:t>
      </w:r>
      <w:proofErr w:type="spellEnd"/>
      <w:r w:rsidRPr="00E86D20">
        <w:t xml:space="preserve"> России и Профсоюза от 16 мая 2016 года № НТ-604/08/269);</w:t>
      </w:r>
    </w:p>
    <w:p w:rsidR="0087170E" w:rsidRPr="00E86D20" w:rsidRDefault="0087170E" w:rsidP="00383F94">
      <w:pPr>
        <w:pStyle w:val="a6"/>
        <w:jc w:val="both"/>
      </w:pPr>
      <w:r w:rsidRPr="00E86D20">
        <w:t xml:space="preserve">2) 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w:t>
      </w:r>
      <w:proofErr w:type="spellStart"/>
      <w:r w:rsidRPr="00E86D20">
        <w:t>Минобрнауки</w:t>
      </w:r>
      <w:proofErr w:type="spellEnd"/>
      <w:r w:rsidRPr="00E86D20">
        <w:t xml:space="preserve"> России от 21 марта 2017 г. № 08-554);</w:t>
      </w:r>
    </w:p>
    <w:p w:rsidR="0087170E" w:rsidRPr="00E86D20" w:rsidRDefault="0087170E" w:rsidP="00383F94">
      <w:pPr>
        <w:pStyle w:val="a6"/>
        <w:jc w:val="both"/>
      </w:pPr>
      <w:r w:rsidRPr="00E86D20">
        <w:t xml:space="preserve">3) разъяснения по устранению избыточной отчётности воспитателей и педагогов дополнительного образования детей (см. приложение к письму </w:t>
      </w:r>
      <w:proofErr w:type="spellStart"/>
      <w:r w:rsidRPr="00E86D20">
        <w:t>Минобрнауки</w:t>
      </w:r>
      <w:proofErr w:type="spellEnd"/>
      <w:r w:rsidRPr="00E86D20">
        <w:t xml:space="preserve"> России и Профсоюза от 11 апреля 2018 г. № ИП-234/09/189).</w:t>
      </w:r>
    </w:p>
  </w:footnote>
  <w:footnote w:id="12">
    <w:p w:rsidR="0087170E" w:rsidRPr="00E86D20" w:rsidRDefault="0087170E" w:rsidP="00383F94">
      <w:pPr>
        <w:pStyle w:val="a6"/>
        <w:jc w:val="both"/>
      </w:pPr>
      <w:r w:rsidRPr="00E86D20">
        <w:rPr>
          <w:rStyle w:val="a8"/>
        </w:rPr>
        <w:footnoteRef/>
      </w:r>
      <w:r w:rsidRPr="00E86D20">
        <w:t xml:space="preserve"> Раздел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утверждённый приказом </w:t>
      </w:r>
      <w:proofErr w:type="spellStart"/>
      <w:r w:rsidRPr="00E86D20">
        <w:t>Минздравсоцразвития</w:t>
      </w:r>
      <w:proofErr w:type="spellEnd"/>
      <w:r w:rsidRPr="00E86D20">
        <w:t xml:space="preserve"> России от 26 августа 2010 г. № 761н.</w:t>
      </w:r>
    </w:p>
  </w:footnote>
  <w:footnote w:id="13">
    <w:p w:rsidR="0087170E" w:rsidRPr="00E86D20" w:rsidRDefault="0087170E" w:rsidP="00383F94">
      <w:pPr>
        <w:pStyle w:val="a6"/>
      </w:pPr>
      <w:r w:rsidRPr="00E86D20">
        <w:rPr>
          <w:rStyle w:val="a8"/>
        </w:rPr>
        <w:footnoteRef/>
      </w:r>
      <w:r w:rsidRPr="00E86D20">
        <w:t xml:space="preserve"> Ч. 6 ст. 45 ФЗ № 272-ФЗ.</w:t>
      </w:r>
    </w:p>
  </w:footnote>
  <w:footnote w:id="14">
    <w:p w:rsidR="0087170E" w:rsidRPr="00E86D20" w:rsidRDefault="0087170E"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Отраслевое соглашение по организациям, находящимся в ведении Министерства просвещения Российской Федерации, на 2021 - 2023 годы (29 декабря 2020 г</w:t>
      </w:r>
      <w:bookmarkStart w:id="2" w:name="_Hlk135126609"/>
      <w:r w:rsidRPr="00E86D20">
        <w:rPr>
          <w:rFonts w:ascii="Times New Roman" w:hAnsi="Times New Roman" w:cs="Times New Roman"/>
        </w:rPr>
        <w:t>.).</w:t>
      </w:r>
      <w:r w:rsidRPr="00E86D20">
        <w:rPr>
          <w:rFonts w:ascii="Times New Roman" w:hAnsi="Times New Roman" w:cs="Times New Roman"/>
          <w:color w:val="FF0000"/>
        </w:rPr>
        <w:t xml:space="preserve"> </w:t>
      </w:r>
      <w:bookmarkEnd w:id="2"/>
    </w:p>
  </w:footnote>
  <w:footnote w:id="15">
    <w:p w:rsidR="0087170E" w:rsidRPr="00E86D20" w:rsidRDefault="0087170E" w:rsidP="00383F94">
      <w:pPr>
        <w:pStyle w:val="a6"/>
        <w:jc w:val="both"/>
      </w:pPr>
      <w:r w:rsidRPr="00E86D20">
        <w:rPr>
          <w:rStyle w:val="a8"/>
        </w:rPr>
        <w:footnoteRef/>
      </w:r>
      <w:r w:rsidRPr="00E86D20">
        <w:t xml:space="preserve"> Часть третья статьи 82 ТК РФ; пункт 7 Порядка проведения аттестации педагогических работников организаций, осуществляющих образовательную деятельность, утверждённого приказом </w:t>
      </w:r>
      <w:proofErr w:type="spellStart"/>
      <w:r w:rsidRPr="00E86D20">
        <w:t>Минобрнауки</w:t>
      </w:r>
      <w:proofErr w:type="spellEnd"/>
      <w:r w:rsidRPr="00E86D20">
        <w:t xml:space="preserve"> России от 7 апреля 2014 г. № 276.</w:t>
      </w:r>
    </w:p>
  </w:footnote>
  <w:footnote w:id="16">
    <w:p w:rsidR="0087170E" w:rsidRPr="00E86D20" w:rsidRDefault="0087170E" w:rsidP="00383F94">
      <w:pPr>
        <w:pStyle w:val="a6"/>
        <w:jc w:val="both"/>
      </w:pPr>
      <w:r w:rsidRPr="00E86D20">
        <w:rPr>
          <w:rStyle w:val="a8"/>
        </w:rPr>
        <w:footnoteRef/>
      </w:r>
      <w:r w:rsidRPr="00E86D20">
        <w:t>Порядок хранения и использования персональных данных работников может быть приложением к коллективному договору.</w:t>
      </w:r>
    </w:p>
  </w:footnote>
  <w:footnote w:id="17">
    <w:p w:rsidR="0087170E" w:rsidRPr="00E86D20" w:rsidRDefault="0087170E"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8">
    <w:p w:rsidR="0087170E" w:rsidRPr="00E86D20" w:rsidRDefault="0087170E"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9">
    <w:p w:rsidR="0087170E" w:rsidRPr="00E86D20" w:rsidRDefault="0087170E" w:rsidP="00383F94">
      <w:pPr>
        <w:pStyle w:val="a6"/>
      </w:pPr>
      <w:r w:rsidRPr="00E86D20">
        <w:rPr>
          <w:rStyle w:val="a8"/>
        </w:rPr>
        <w:footnoteRef/>
      </w:r>
      <w:r w:rsidRPr="00E86D20">
        <w:t xml:space="preserve"> Статья 121 ТК РФ.</w:t>
      </w:r>
    </w:p>
  </w:footnote>
  <w:footnote w:id="20">
    <w:p w:rsidR="0087170E" w:rsidRPr="00E86D20" w:rsidRDefault="0087170E"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Пункт 35 Правил об очередных и дополнительных отпусках, утверждённых Народным комиссариатом труда СССР от 30 апреля 1930 г. № 169. Применяется в части, не противоречащей ТК РФ. </w:t>
      </w:r>
    </w:p>
  </w:footnote>
  <w:footnote w:id="21">
    <w:p w:rsidR="0087170E" w:rsidRPr="00E86D20" w:rsidRDefault="0087170E" w:rsidP="00383F94">
      <w:pPr>
        <w:pStyle w:val="a6"/>
        <w:contextualSpacing/>
        <w:jc w:val="both"/>
      </w:pPr>
      <w:r w:rsidRPr="00E86D20">
        <w:rPr>
          <w:rStyle w:val="a8"/>
        </w:rPr>
        <w:footnoteRef/>
      </w:r>
      <w:r w:rsidRPr="00E86D20">
        <w:t xml:space="preserve"> Положение об оплате труда работников образовательной организации, как правило, является приложением к коллективному договору. В качестве приложений к коллективному договору могут предусматриваться другие документы по вопросам оплаты труда: прежде всего положение о выплатах стимулирующего характера (с включением вопросов порядка распределения стимулирующей части фонда оплаты труда, премирования работников, распределения экономии фонда оплаты труда и др.).</w:t>
      </w:r>
    </w:p>
  </w:footnote>
  <w:footnote w:id="22">
    <w:p w:rsidR="0087170E" w:rsidRPr="00E86D20" w:rsidRDefault="0087170E" w:rsidP="00383F94">
      <w:pPr>
        <w:pStyle w:val="a6"/>
        <w:jc w:val="both"/>
      </w:pPr>
      <w:r w:rsidRPr="00E86D20">
        <w:rPr>
          <w:rStyle w:val="a8"/>
        </w:rPr>
        <w:footnoteRef/>
      </w:r>
      <w:r w:rsidRPr="00E86D20">
        <w:t xml:space="preserve"> Пункты 7, 48 Положения о присуждении ученых степеней утв. Постановлением Правительства РФ «О порядке присуждения ученых степеней» от 24.09.2013 № 842.</w:t>
      </w:r>
    </w:p>
  </w:footnote>
  <w:footnote w:id="23">
    <w:p w:rsidR="0087170E" w:rsidRPr="00E86D20" w:rsidRDefault="0087170E" w:rsidP="00383F94">
      <w:pPr>
        <w:pStyle w:val="a6"/>
        <w:jc w:val="both"/>
      </w:pPr>
      <w:r w:rsidRPr="00E86D20">
        <w:rPr>
          <w:rStyle w:val="a8"/>
        </w:rPr>
        <w:footnoteRef/>
      </w:r>
      <w:r w:rsidRPr="00E86D20">
        <w:t xml:space="preserve"> Постановление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footnote>
  <w:footnote w:id="24">
    <w:p w:rsidR="0087170E" w:rsidRPr="00E86D20" w:rsidRDefault="0087170E" w:rsidP="00383F94">
      <w:pPr>
        <w:pStyle w:val="a6"/>
        <w:jc w:val="both"/>
      </w:pPr>
      <w:r w:rsidRPr="00E86D20">
        <w:rPr>
          <w:rStyle w:val="a8"/>
        </w:rPr>
        <w:footnoteRef/>
      </w:r>
      <w:r w:rsidRPr="00E86D20">
        <w:t xml:space="preserve"> В положении об оплате труда работников можно предусмотреть возможность учёта квалификационной категории педагогических работников при выполнении педагогической работы по иной должности, по которой не установлена квалификационная категория.</w:t>
      </w:r>
    </w:p>
  </w:footnote>
  <w:footnote w:id="25">
    <w:p w:rsidR="0087170E" w:rsidRPr="00E86D20" w:rsidRDefault="0087170E" w:rsidP="00383F94">
      <w:pPr>
        <w:pStyle w:val="a6"/>
        <w:jc w:val="both"/>
      </w:pPr>
      <w:r w:rsidRPr="00E86D20">
        <w:rPr>
          <w:rStyle w:val="a8"/>
        </w:rPr>
        <w:footnoteRef/>
      </w:r>
      <w:r w:rsidRPr="00E86D20">
        <w:t xml:space="preserve"> 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 регулирующих вопросы оплаты труда.</w:t>
      </w:r>
    </w:p>
  </w:footnote>
  <w:footnote w:id="26">
    <w:p w:rsidR="0087170E" w:rsidRPr="00E86D20" w:rsidRDefault="0087170E" w:rsidP="00383F94">
      <w:pPr>
        <w:pStyle w:val="a6"/>
        <w:jc w:val="both"/>
      </w:pPr>
      <w:r w:rsidRPr="00E86D20">
        <w:rPr>
          <w:rStyle w:val="a8"/>
        </w:rPr>
        <w:footnoteRef/>
      </w:r>
      <w:r w:rsidRPr="00E86D20">
        <w:t xml:space="preserve"> Перечень категорий ветеранов установлен статьёй 1 Федерального закона от 12 января 1995 г. № 5-ФЗ «О ветеранах».</w:t>
      </w:r>
    </w:p>
  </w:footnote>
  <w:footnote w:id="27">
    <w:p w:rsidR="0087170E" w:rsidRPr="00E86D20" w:rsidRDefault="0087170E" w:rsidP="00383F94">
      <w:pPr>
        <w:pStyle w:val="a6"/>
        <w:jc w:val="both"/>
      </w:pPr>
      <w:r w:rsidRPr="00E86D20">
        <w:rPr>
          <w:rStyle w:val="a8"/>
        </w:rPr>
        <w:footnoteRef/>
      </w:r>
      <w:r w:rsidRPr="00E86D20">
        <w:t xml:space="preserve"> Соглашение по охране труда может </w:t>
      </w:r>
      <w:r w:rsidRPr="00E86D20">
        <w:rPr>
          <w:iCs/>
        </w:rPr>
        <w:t>являться приложением к коллективному договору.</w:t>
      </w:r>
    </w:p>
  </w:footnote>
  <w:footnote w:id="28">
    <w:p w:rsidR="0087170E" w:rsidRPr="00E86D20" w:rsidRDefault="0087170E" w:rsidP="00383F94">
      <w:pPr>
        <w:pStyle w:val="a6"/>
        <w:jc w:val="both"/>
      </w:pPr>
      <w:r w:rsidRPr="00E86D20">
        <w:rPr>
          <w:rStyle w:val="a8"/>
        </w:rPr>
        <w:footnoteRef/>
      </w:r>
      <w:r w:rsidRPr="00E86D20">
        <w:t xml:space="preserve"> Положение о комиссии по проверке знаний по охране труда может являться приложением к коллективному договору.</w:t>
      </w:r>
    </w:p>
  </w:footnote>
  <w:footnote w:id="29">
    <w:p w:rsidR="0087170E" w:rsidRPr="00E86D20" w:rsidRDefault="0087170E" w:rsidP="00383F94">
      <w:pPr>
        <w:pStyle w:val="a6"/>
        <w:jc w:val="both"/>
      </w:pPr>
      <w:r w:rsidRPr="00E86D20">
        <w:rPr>
          <w:rStyle w:val="a8"/>
        </w:rPr>
        <w:footnoteRef/>
      </w:r>
      <w:r w:rsidRPr="00E86D20">
        <w:t xml:space="preserve"> Федеральный закон от 28 декабря 2013 г. № 426-ФЗ «О специальной оценке условий труда».</w:t>
      </w:r>
    </w:p>
  </w:footnote>
  <w:footnote w:id="30">
    <w:p w:rsidR="0087170E" w:rsidRPr="00E86D20" w:rsidRDefault="0087170E" w:rsidP="00383F94">
      <w:pPr>
        <w:pStyle w:val="a6"/>
        <w:jc w:val="both"/>
      </w:pPr>
      <w:r w:rsidRPr="00E86D20">
        <w:rPr>
          <w:rStyle w:val="a8"/>
        </w:rPr>
        <w:footnoteRef/>
      </w:r>
      <w:r w:rsidRPr="00E86D20">
        <w:t xml:space="preserve"> Положение о порядке работы по специальной оценке условий труда являться приложением к коллективному договору.</w:t>
      </w:r>
    </w:p>
  </w:footnote>
  <w:footnote w:id="31">
    <w:p w:rsidR="0087170E" w:rsidRPr="00E86D20" w:rsidRDefault="0087170E" w:rsidP="00383F94">
      <w:pPr>
        <w:pStyle w:val="Default"/>
        <w:jc w:val="both"/>
        <w:rPr>
          <w:color w:val="auto"/>
          <w:sz w:val="20"/>
          <w:szCs w:val="20"/>
        </w:rPr>
      </w:pPr>
      <w:r w:rsidRPr="00E86D20">
        <w:rPr>
          <w:rStyle w:val="a8"/>
        </w:rPr>
        <w:footnoteRef/>
      </w:r>
      <w:r w:rsidRPr="00E86D20">
        <w:rPr>
          <w:color w:val="auto"/>
          <w:sz w:val="20"/>
          <w:szCs w:val="20"/>
        </w:rPr>
        <w:t xml:space="preserve"> Подп. 2 п. 5 ст. 47 Федерального закона от 29 декабря 2012 г. № 273-ФЗ «Об образовании в Российской Федерации», ст. ст. 196 и 197 ТК РФ.</w:t>
      </w:r>
    </w:p>
  </w:footnote>
  <w:footnote w:id="32">
    <w:p w:rsidR="0087170E" w:rsidRPr="00E86D20" w:rsidRDefault="0087170E" w:rsidP="00383F94">
      <w:pPr>
        <w:pStyle w:val="a6"/>
        <w:jc w:val="both"/>
      </w:pPr>
      <w:r w:rsidRPr="00E86D20">
        <w:rPr>
          <w:rStyle w:val="a8"/>
        </w:rPr>
        <w:footnoteRef/>
      </w:r>
      <w:r w:rsidRPr="00E86D20">
        <w:t xml:space="preserve"> С учетом норм Приказа </w:t>
      </w:r>
      <w:proofErr w:type="spellStart"/>
      <w:r w:rsidRPr="00E86D20">
        <w:t>Минобрнауки</w:t>
      </w:r>
      <w:proofErr w:type="spellEnd"/>
      <w:r w:rsidRPr="00E86D20">
        <w:t xml:space="preserve"> России от 01.07.2013 № 499 «Об утверждении Порядка организации и осуществления образовательной деятельности по дополнительным профессиональным программам».</w:t>
      </w:r>
    </w:p>
  </w:footnote>
  <w:footnote w:id="33">
    <w:p w:rsidR="0087170E" w:rsidRPr="00E86D20" w:rsidRDefault="0087170E" w:rsidP="00383F94">
      <w:pPr>
        <w:pStyle w:val="a6"/>
        <w:jc w:val="both"/>
      </w:pPr>
      <w:r w:rsidRPr="00E86D20">
        <w:rPr>
          <w:rStyle w:val="a8"/>
        </w:rPr>
        <w:footnoteRef/>
      </w:r>
      <w:r w:rsidRPr="00E86D20">
        <w:t xml:space="preserve"> В соответствии со ст.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коллективным договором или локальными нормативными актами.</w:t>
      </w:r>
    </w:p>
  </w:footnote>
  <w:footnote w:id="34">
    <w:p w:rsidR="0087170E" w:rsidRPr="00E86D20" w:rsidRDefault="0087170E" w:rsidP="00383F94">
      <w:pPr>
        <w:pStyle w:val="a6"/>
        <w:jc w:val="both"/>
      </w:pPr>
      <w:r w:rsidRPr="00E86D20">
        <w:rPr>
          <w:rStyle w:val="a8"/>
        </w:rPr>
        <w:footnoteRef/>
      </w:r>
      <w:r w:rsidRPr="00E86D20">
        <w:t xml:space="preserve"> В соответствии с частью второй статьи 51 ТК 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9403684"/>
      <w:docPartObj>
        <w:docPartGallery w:val="Page Numbers (Top of Page)"/>
        <w:docPartUnique/>
      </w:docPartObj>
    </w:sdtPr>
    <w:sdtEndPr/>
    <w:sdtContent>
      <w:p w:rsidR="0087170E" w:rsidRDefault="0087170E">
        <w:pPr>
          <w:pStyle w:val="ab"/>
          <w:jc w:val="right"/>
        </w:pPr>
        <w:r>
          <w:fldChar w:fldCharType="begin"/>
        </w:r>
        <w:r>
          <w:instrText>PAGE   \* MERGEFORMAT</w:instrText>
        </w:r>
        <w:r>
          <w:fldChar w:fldCharType="separate"/>
        </w:r>
        <w:r w:rsidR="00FC53DA" w:rsidRPr="00FC53DA">
          <w:rPr>
            <w:noProof/>
            <w:lang w:val="ru-RU"/>
          </w:rPr>
          <w:t>2</w:t>
        </w:r>
        <w:r>
          <w:fldChar w:fldCharType="end"/>
        </w:r>
      </w:p>
    </w:sdtContent>
  </w:sdt>
  <w:p w:rsidR="0087170E" w:rsidRDefault="0087170E">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6456C"/>
    <w:multiLevelType w:val="hybridMultilevel"/>
    <w:tmpl w:val="19A8C010"/>
    <w:lvl w:ilvl="0" w:tplc="C1429E30">
      <w:start w:val="1"/>
      <w:numFmt w:val="upperRoman"/>
      <w:lvlText w:val="%1."/>
      <w:lvlJc w:val="left"/>
      <w:pPr>
        <w:ind w:left="13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FC0CC0">
      <w:start w:val="1"/>
      <w:numFmt w:val="lowerLetter"/>
      <w:lvlText w:val="%2"/>
      <w:lvlJc w:val="left"/>
      <w:pPr>
        <w:ind w:left="39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32AA4FC">
      <w:start w:val="1"/>
      <w:numFmt w:val="lowerRoman"/>
      <w:lvlText w:val="%3"/>
      <w:lvlJc w:val="left"/>
      <w:pPr>
        <w:ind w:left="46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E62C94">
      <w:start w:val="1"/>
      <w:numFmt w:val="decimal"/>
      <w:lvlText w:val="%4"/>
      <w:lvlJc w:val="left"/>
      <w:pPr>
        <w:ind w:left="5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6AD5B6">
      <w:start w:val="1"/>
      <w:numFmt w:val="lowerLetter"/>
      <w:lvlText w:val="%5"/>
      <w:lvlJc w:val="left"/>
      <w:pPr>
        <w:ind w:left="6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5BA9542">
      <w:start w:val="1"/>
      <w:numFmt w:val="lowerRoman"/>
      <w:lvlText w:val="%6"/>
      <w:lvlJc w:val="left"/>
      <w:pPr>
        <w:ind w:left="6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C815DA">
      <w:start w:val="1"/>
      <w:numFmt w:val="decimal"/>
      <w:lvlText w:val="%7"/>
      <w:lvlJc w:val="left"/>
      <w:pPr>
        <w:ind w:left="7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7A1160">
      <w:start w:val="1"/>
      <w:numFmt w:val="lowerLetter"/>
      <w:lvlText w:val="%8"/>
      <w:lvlJc w:val="left"/>
      <w:pPr>
        <w:ind w:left="8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76D574">
      <w:start w:val="1"/>
      <w:numFmt w:val="lowerRoman"/>
      <w:lvlText w:val="%9"/>
      <w:lvlJc w:val="left"/>
      <w:pPr>
        <w:ind w:left="8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9B64E0"/>
    <w:multiLevelType w:val="multilevel"/>
    <w:tmpl w:val="40F6AD06"/>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1852D5"/>
    <w:multiLevelType w:val="multilevel"/>
    <w:tmpl w:val="1BD28CF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5B5A56"/>
    <w:multiLevelType w:val="hybridMultilevel"/>
    <w:tmpl w:val="C50258E0"/>
    <w:lvl w:ilvl="0" w:tplc="E52079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621C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23A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06C1E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2AF3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8A54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AE371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3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C7F7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74542E"/>
    <w:multiLevelType w:val="hybridMultilevel"/>
    <w:tmpl w:val="81E8212E"/>
    <w:lvl w:ilvl="0" w:tplc="29ECCB94">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256C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E50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CFC2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5CFF3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C67C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24D1D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C2DCD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AAC5F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C8655D9"/>
    <w:multiLevelType w:val="multilevel"/>
    <w:tmpl w:val="4C9A290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FF40E2"/>
    <w:multiLevelType w:val="hybridMultilevel"/>
    <w:tmpl w:val="DC1A5E0A"/>
    <w:lvl w:ilvl="0" w:tplc="1DFC9FB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C43B1E">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FC2058">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1EA740">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CE016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840ED4">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088F10">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1C0D44">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922496">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6B310C8"/>
    <w:multiLevelType w:val="multilevel"/>
    <w:tmpl w:val="FE48C2E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E8424E"/>
    <w:multiLevelType w:val="multilevel"/>
    <w:tmpl w:val="D478BA4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FB31D11"/>
    <w:multiLevelType w:val="multilevel"/>
    <w:tmpl w:val="B18A8FA0"/>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84719A2"/>
    <w:multiLevelType w:val="multilevel"/>
    <w:tmpl w:val="0ECAB25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6A175A"/>
    <w:multiLevelType w:val="hybridMultilevel"/>
    <w:tmpl w:val="25A6A5AE"/>
    <w:lvl w:ilvl="0" w:tplc="B1DA6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16A57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46690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C8A0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CC66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404F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1E8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2309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029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4"/>
  </w:num>
  <w:num w:numId="5">
    <w:abstractNumId w:val="3"/>
  </w:num>
  <w:num w:numId="6">
    <w:abstractNumId w:val="11"/>
  </w:num>
  <w:num w:numId="7">
    <w:abstractNumId w:val="9"/>
  </w:num>
  <w:num w:numId="8">
    <w:abstractNumId w:val="7"/>
  </w:num>
  <w:num w:numId="9">
    <w:abstractNumId w:val="5"/>
  </w:num>
  <w:num w:numId="10">
    <w:abstractNumId w:val="8"/>
  </w:num>
  <w:num w:numId="11">
    <w:abstractNumId w:val="10"/>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A4A"/>
    <w:rsid w:val="0005449D"/>
    <w:rsid w:val="000C69EB"/>
    <w:rsid w:val="00124CDF"/>
    <w:rsid w:val="00155963"/>
    <w:rsid w:val="00252ECA"/>
    <w:rsid w:val="00277084"/>
    <w:rsid w:val="002F36A7"/>
    <w:rsid w:val="003100A3"/>
    <w:rsid w:val="00314A50"/>
    <w:rsid w:val="0032207A"/>
    <w:rsid w:val="00383F94"/>
    <w:rsid w:val="003F4966"/>
    <w:rsid w:val="00402287"/>
    <w:rsid w:val="004118F4"/>
    <w:rsid w:val="004369F1"/>
    <w:rsid w:val="00477EEA"/>
    <w:rsid w:val="0054235D"/>
    <w:rsid w:val="005919B3"/>
    <w:rsid w:val="005B7C09"/>
    <w:rsid w:val="005C3C0D"/>
    <w:rsid w:val="005E0620"/>
    <w:rsid w:val="0061007E"/>
    <w:rsid w:val="0061013F"/>
    <w:rsid w:val="006927F9"/>
    <w:rsid w:val="006A753C"/>
    <w:rsid w:val="006B6323"/>
    <w:rsid w:val="00712442"/>
    <w:rsid w:val="00717B77"/>
    <w:rsid w:val="00721D84"/>
    <w:rsid w:val="00740414"/>
    <w:rsid w:val="007617C9"/>
    <w:rsid w:val="00813DC6"/>
    <w:rsid w:val="00814AF3"/>
    <w:rsid w:val="0087170E"/>
    <w:rsid w:val="008C3949"/>
    <w:rsid w:val="0097505B"/>
    <w:rsid w:val="00A24888"/>
    <w:rsid w:val="00A464FC"/>
    <w:rsid w:val="00B277B6"/>
    <w:rsid w:val="00B71C15"/>
    <w:rsid w:val="00B865A9"/>
    <w:rsid w:val="00BE250E"/>
    <w:rsid w:val="00C00009"/>
    <w:rsid w:val="00CE4737"/>
    <w:rsid w:val="00D20337"/>
    <w:rsid w:val="00D83A4A"/>
    <w:rsid w:val="00D935B1"/>
    <w:rsid w:val="00DD6DF2"/>
    <w:rsid w:val="00FA5019"/>
    <w:rsid w:val="00FC53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93380C"/>
  <w15:chartTrackingRefBased/>
  <w15:docId w15:val="{C9A4FA93-13CF-4A73-B34D-5770A6AC9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83F94"/>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3">
    <w:name w:val="heading 3"/>
    <w:basedOn w:val="a"/>
    <w:next w:val="a"/>
    <w:link w:val="30"/>
    <w:uiPriority w:val="9"/>
    <w:semiHidden/>
    <w:unhideWhenUsed/>
    <w:qFormat/>
    <w:rsid w:val="00383F94"/>
    <w:pPr>
      <w:keepNext/>
      <w:keepLines/>
      <w:spacing w:before="40" w:after="0" w:line="240" w:lineRule="auto"/>
      <w:outlineLvl w:val="2"/>
    </w:pPr>
    <w:rPr>
      <w:rFonts w:ascii="Cambria" w:eastAsia="Times New Roman" w:hAnsi="Cambria" w:cs="Times New Roman"/>
      <w:color w:val="243F60"/>
      <w:sz w:val="24"/>
      <w:szCs w:val="24"/>
    </w:rPr>
  </w:style>
  <w:style w:type="paragraph" w:styleId="5">
    <w:name w:val="heading 5"/>
    <w:basedOn w:val="a"/>
    <w:next w:val="a"/>
    <w:link w:val="50"/>
    <w:uiPriority w:val="99"/>
    <w:qFormat/>
    <w:rsid w:val="00383F94"/>
    <w:pPr>
      <w:keepNext/>
      <w:shd w:val="clear" w:color="auto" w:fill="FFFFFF"/>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color w:val="000000"/>
      <w:spacing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3F94"/>
    <w:rPr>
      <w:rFonts w:ascii="Calibri Light" w:eastAsia="Times New Roman" w:hAnsi="Calibri Light" w:cs="Times New Roman"/>
      <w:b/>
      <w:bCs/>
      <w:kern w:val="32"/>
      <w:sz w:val="32"/>
      <w:szCs w:val="32"/>
      <w:lang w:eastAsia="ru-RU"/>
    </w:rPr>
  </w:style>
  <w:style w:type="character" w:customStyle="1" w:styleId="30">
    <w:name w:val="Заголовок 3 Знак"/>
    <w:basedOn w:val="a0"/>
    <w:link w:val="3"/>
    <w:uiPriority w:val="9"/>
    <w:semiHidden/>
    <w:rsid w:val="00383F94"/>
    <w:rPr>
      <w:rFonts w:ascii="Cambria" w:eastAsia="Times New Roman" w:hAnsi="Cambria" w:cs="Times New Roman"/>
      <w:color w:val="243F60"/>
      <w:sz w:val="24"/>
      <w:szCs w:val="24"/>
    </w:rPr>
  </w:style>
  <w:style w:type="character" w:customStyle="1" w:styleId="50">
    <w:name w:val="Заголовок 5 Знак"/>
    <w:basedOn w:val="a0"/>
    <w:link w:val="5"/>
    <w:uiPriority w:val="99"/>
    <w:rsid w:val="00383F94"/>
    <w:rPr>
      <w:rFonts w:ascii="Times New Roman" w:eastAsia="Times New Roman" w:hAnsi="Times New Roman" w:cs="Times New Roman"/>
      <w:color w:val="000000"/>
      <w:spacing w:val="-1"/>
      <w:sz w:val="26"/>
      <w:szCs w:val="26"/>
      <w:shd w:val="clear" w:color="auto" w:fill="FFFFFF"/>
    </w:rPr>
  </w:style>
  <w:style w:type="numbering" w:customStyle="1" w:styleId="11">
    <w:name w:val="Нет списка1"/>
    <w:next w:val="a2"/>
    <w:uiPriority w:val="99"/>
    <w:semiHidden/>
    <w:unhideWhenUsed/>
    <w:rsid w:val="00383F94"/>
  </w:style>
  <w:style w:type="paragraph" w:styleId="a3">
    <w:name w:val="Balloon Text"/>
    <w:basedOn w:val="a"/>
    <w:link w:val="a4"/>
    <w:uiPriority w:val="99"/>
    <w:semiHidden/>
    <w:unhideWhenUsed/>
    <w:rsid w:val="00383F94"/>
    <w:pPr>
      <w:spacing w:after="0" w:line="240" w:lineRule="auto"/>
    </w:pPr>
    <w:rPr>
      <w:rFonts w:ascii="Tahoma" w:eastAsia="Calibri" w:hAnsi="Tahoma" w:cs="Times New Roman"/>
      <w:sz w:val="16"/>
      <w:szCs w:val="16"/>
      <w:lang w:val="x-none" w:eastAsia="ru-RU"/>
    </w:rPr>
  </w:style>
  <w:style w:type="character" w:customStyle="1" w:styleId="a4">
    <w:name w:val="Текст выноски Знак"/>
    <w:basedOn w:val="a0"/>
    <w:link w:val="a3"/>
    <w:uiPriority w:val="99"/>
    <w:semiHidden/>
    <w:rsid w:val="00383F94"/>
    <w:rPr>
      <w:rFonts w:ascii="Tahoma" w:eastAsia="Calibri" w:hAnsi="Tahoma" w:cs="Times New Roman"/>
      <w:sz w:val="16"/>
      <w:szCs w:val="16"/>
      <w:lang w:val="x-none" w:eastAsia="ru-RU"/>
    </w:rPr>
  </w:style>
  <w:style w:type="paragraph" w:styleId="a5">
    <w:name w:val="List Paragraph"/>
    <w:basedOn w:val="a"/>
    <w:uiPriority w:val="99"/>
    <w:qFormat/>
    <w:rsid w:val="00383F94"/>
    <w:pPr>
      <w:spacing w:after="0" w:line="240" w:lineRule="auto"/>
      <w:ind w:left="720"/>
      <w:contextualSpacing/>
    </w:pPr>
    <w:rPr>
      <w:rFonts w:ascii="Calibri" w:eastAsia="Calibri" w:hAnsi="Calibri" w:cs="Calibri"/>
      <w:sz w:val="20"/>
      <w:szCs w:val="20"/>
      <w:lang w:eastAsia="ru-RU"/>
    </w:rPr>
  </w:style>
  <w:style w:type="numbering" w:customStyle="1" w:styleId="110">
    <w:name w:val="Нет списка11"/>
    <w:next w:val="a2"/>
    <w:uiPriority w:val="99"/>
    <w:semiHidden/>
    <w:unhideWhenUsed/>
    <w:rsid w:val="00383F94"/>
  </w:style>
  <w:style w:type="paragraph" w:styleId="31">
    <w:name w:val="Body Text 3"/>
    <w:basedOn w:val="a"/>
    <w:link w:val="32"/>
    <w:rsid w:val="00383F94"/>
    <w:pPr>
      <w:spacing w:after="0" w:line="240" w:lineRule="auto"/>
      <w:jc w:val="both"/>
    </w:pPr>
    <w:rPr>
      <w:rFonts w:ascii="Times New Roman" w:eastAsia="Times New Roman" w:hAnsi="Times New Roman" w:cs="Times New Roman"/>
      <w:sz w:val="28"/>
      <w:szCs w:val="28"/>
      <w:lang w:val="x-none" w:eastAsia="x-none"/>
    </w:rPr>
  </w:style>
  <w:style w:type="character" w:customStyle="1" w:styleId="32">
    <w:name w:val="Основной текст 3 Знак"/>
    <w:basedOn w:val="a0"/>
    <w:link w:val="31"/>
    <w:rsid w:val="00383F94"/>
    <w:rPr>
      <w:rFonts w:ascii="Times New Roman" w:eastAsia="Times New Roman" w:hAnsi="Times New Roman" w:cs="Times New Roman"/>
      <w:sz w:val="28"/>
      <w:szCs w:val="28"/>
      <w:lang w:val="x-none" w:eastAsia="x-none"/>
    </w:rPr>
  </w:style>
  <w:style w:type="paragraph" w:customStyle="1" w:styleId="Default">
    <w:name w:val="Default"/>
    <w:rsid w:val="00383F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15">
    <w:name w:val="Pa15"/>
    <w:basedOn w:val="Default"/>
    <w:next w:val="Default"/>
    <w:uiPriority w:val="99"/>
    <w:rsid w:val="00383F94"/>
    <w:pPr>
      <w:spacing w:line="241" w:lineRule="atLeast"/>
    </w:pPr>
    <w:rPr>
      <w:rFonts w:eastAsia="Calibri"/>
      <w:color w:val="auto"/>
    </w:rPr>
  </w:style>
  <w:style w:type="character" w:customStyle="1" w:styleId="A10">
    <w:name w:val="A1"/>
    <w:uiPriority w:val="99"/>
    <w:rsid w:val="00383F94"/>
    <w:rPr>
      <w:b/>
      <w:bCs/>
      <w:color w:val="000000"/>
      <w:sz w:val="20"/>
      <w:szCs w:val="20"/>
    </w:rPr>
  </w:style>
  <w:style w:type="paragraph" w:customStyle="1" w:styleId="Pa6">
    <w:name w:val="Pa6"/>
    <w:basedOn w:val="Default"/>
    <w:next w:val="Default"/>
    <w:uiPriority w:val="99"/>
    <w:rsid w:val="00383F94"/>
    <w:pPr>
      <w:spacing w:line="201" w:lineRule="atLeast"/>
    </w:pPr>
    <w:rPr>
      <w:rFonts w:eastAsia="Calibri"/>
      <w:color w:val="auto"/>
    </w:rPr>
  </w:style>
  <w:style w:type="paragraph" w:styleId="a6">
    <w:name w:val="footnote text"/>
    <w:basedOn w:val="a"/>
    <w:link w:val="a7"/>
    <w:uiPriority w:val="99"/>
    <w:unhideWhenUsed/>
    <w:rsid w:val="00383F94"/>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basedOn w:val="a0"/>
    <w:link w:val="a6"/>
    <w:uiPriority w:val="99"/>
    <w:rsid w:val="00383F94"/>
    <w:rPr>
      <w:rFonts w:ascii="Times New Roman" w:eastAsia="Times New Roman" w:hAnsi="Times New Roman" w:cs="Times New Roman"/>
      <w:sz w:val="20"/>
      <w:szCs w:val="20"/>
      <w:lang w:val="x-none" w:eastAsia="x-none"/>
    </w:rPr>
  </w:style>
  <w:style w:type="character" w:styleId="a8">
    <w:name w:val="footnote reference"/>
    <w:uiPriority w:val="99"/>
    <w:semiHidden/>
    <w:unhideWhenUsed/>
    <w:rsid w:val="00383F94"/>
    <w:rPr>
      <w:vertAlign w:val="superscript"/>
    </w:rPr>
  </w:style>
  <w:style w:type="paragraph" w:styleId="a9">
    <w:name w:val="Normal (Web)"/>
    <w:basedOn w:val="a"/>
    <w:uiPriority w:val="99"/>
    <w:unhideWhenUsed/>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383F94"/>
    <w:rPr>
      <w:color w:val="0000FF"/>
      <w:u w:val="single"/>
    </w:rPr>
  </w:style>
  <w:style w:type="paragraph" w:styleId="ab">
    <w:name w:val="header"/>
    <w:basedOn w:val="a"/>
    <w:link w:val="ac"/>
    <w:uiPriority w:val="99"/>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c">
    <w:name w:val="Верхний колонтитул Знак"/>
    <w:basedOn w:val="a0"/>
    <w:link w:val="ab"/>
    <w:uiPriority w:val="99"/>
    <w:rsid w:val="00383F94"/>
    <w:rPr>
      <w:rFonts w:ascii="Times New Roman" w:eastAsia="Times New Roman" w:hAnsi="Times New Roman" w:cs="Times New Roman"/>
      <w:sz w:val="24"/>
      <w:szCs w:val="24"/>
      <w:lang w:val="x-none" w:eastAsia="x-none"/>
    </w:rPr>
  </w:style>
  <w:style w:type="paragraph" w:styleId="ad">
    <w:name w:val="footer"/>
    <w:basedOn w:val="a"/>
    <w:link w:val="ae"/>
    <w:uiPriority w:val="99"/>
    <w:unhideWhenUsed/>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e">
    <w:name w:val="Нижний колонтитул Знак"/>
    <w:basedOn w:val="a0"/>
    <w:link w:val="ad"/>
    <w:uiPriority w:val="99"/>
    <w:rsid w:val="00383F94"/>
    <w:rPr>
      <w:rFonts w:ascii="Times New Roman" w:eastAsia="Times New Roman" w:hAnsi="Times New Roman" w:cs="Times New Roman"/>
      <w:sz w:val="24"/>
      <w:szCs w:val="24"/>
      <w:lang w:val="x-none" w:eastAsia="x-none"/>
    </w:rPr>
  </w:style>
  <w:style w:type="paragraph" w:customStyle="1" w:styleId="Pa16">
    <w:name w:val="Pa16"/>
    <w:basedOn w:val="Default"/>
    <w:next w:val="Default"/>
    <w:uiPriority w:val="99"/>
    <w:rsid w:val="00383F94"/>
    <w:pPr>
      <w:spacing w:line="201" w:lineRule="atLeast"/>
    </w:pPr>
    <w:rPr>
      <w:rFonts w:eastAsia="Calibri"/>
      <w:color w:val="auto"/>
    </w:rPr>
  </w:style>
  <w:style w:type="paragraph" w:styleId="af">
    <w:name w:val="Plain Text"/>
    <w:basedOn w:val="a"/>
    <w:link w:val="af0"/>
    <w:rsid w:val="00383F94"/>
    <w:pPr>
      <w:spacing w:after="0" w:line="240" w:lineRule="auto"/>
    </w:pPr>
    <w:rPr>
      <w:rFonts w:ascii="Courier New" w:eastAsia="Times New Roman" w:hAnsi="Courier New" w:cs="Times New Roman"/>
      <w:sz w:val="20"/>
      <w:szCs w:val="20"/>
      <w:lang w:val="x-none" w:eastAsia="x-none"/>
    </w:rPr>
  </w:style>
  <w:style w:type="character" w:customStyle="1" w:styleId="af0">
    <w:name w:val="Текст Знак"/>
    <w:basedOn w:val="a0"/>
    <w:link w:val="af"/>
    <w:rsid w:val="00383F94"/>
    <w:rPr>
      <w:rFonts w:ascii="Courier New" w:eastAsia="Times New Roman" w:hAnsi="Courier New" w:cs="Times New Roman"/>
      <w:sz w:val="20"/>
      <w:szCs w:val="20"/>
      <w:lang w:val="x-none" w:eastAsia="x-none"/>
    </w:rPr>
  </w:style>
  <w:style w:type="paragraph" w:styleId="51">
    <w:name w:val="List 5"/>
    <w:basedOn w:val="a"/>
    <w:rsid w:val="00383F94"/>
    <w:pPr>
      <w:spacing w:after="0" w:line="240" w:lineRule="auto"/>
      <w:ind w:left="1415" w:hanging="283"/>
    </w:pPr>
    <w:rPr>
      <w:rFonts w:ascii="Times New Roman" w:eastAsia="Times New Roman" w:hAnsi="Times New Roman" w:cs="Times New Roman"/>
      <w:sz w:val="24"/>
      <w:szCs w:val="24"/>
      <w:lang w:eastAsia="ru-RU"/>
    </w:rPr>
  </w:style>
  <w:style w:type="paragraph" w:customStyle="1" w:styleId="12">
    <w:name w:val="Цитата1"/>
    <w:basedOn w:val="a"/>
    <w:rsid w:val="00383F94"/>
    <w:pPr>
      <w:widowControl w:val="0"/>
      <w:shd w:val="clear" w:color="auto" w:fill="FFFFFF"/>
      <w:spacing w:after="0" w:line="240" w:lineRule="auto"/>
      <w:ind w:left="1075" w:right="922"/>
      <w:jc w:val="center"/>
    </w:pPr>
    <w:rPr>
      <w:rFonts w:ascii="Times New Roman" w:eastAsia="Times New Roman" w:hAnsi="Times New Roman" w:cs="Times New Roman"/>
      <w:b/>
      <w:sz w:val="28"/>
      <w:szCs w:val="20"/>
      <w:lang w:eastAsia="ru-RU"/>
    </w:rPr>
  </w:style>
  <w:style w:type="paragraph" w:styleId="33">
    <w:name w:val="List 3"/>
    <w:basedOn w:val="a"/>
    <w:uiPriority w:val="99"/>
    <w:semiHidden/>
    <w:unhideWhenUsed/>
    <w:rsid w:val="00383F94"/>
    <w:pPr>
      <w:spacing w:after="0" w:line="240" w:lineRule="auto"/>
      <w:ind w:left="849" w:hanging="283"/>
      <w:contextualSpacing/>
    </w:pPr>
    <w:rPr>
      <w:rFonts w:ascii="Times New Roman" w:eastAsia="Times New Roman" w:hAnsi="Times New Roman" w:cs="Times New Roman"/>
      <w:sz w:val="24"/>
      <w:szCs w:val="24"/>
      <w:lang w:eastAsia="ru-RU"/>
    </w:rPr>
  </w:style>
  <w:style w:type="paragraph" w:styleId="af1">
    <w:name w:val="No Spacing"/>
    <w:link w:val="af2"/>
    <w:uiPriority w:val="1"/>
    <w:qFormat/>
    <w:rsid w:val="00383F94"/>
    <w:pPr>
      <w:spacing w:after="0" w:line="240" w:lineRule="auto"/>
    </w:pPr>
    <w:rPr>
      <w:rFonts w:ascii="Times New Roman" w:eastAsia="Times New Roman" w:hAnsi="Times New Roman" w:cs="Times New Roman"/>
      <w:sz w:val="24"/>
      <w:szCs w:val="24"/>
      <w:lang w:eastAsia="ru-RU"/>
    </w:rPr>
  </w:style>
  <w:style w:type="character" w:customStyle="1" w:styleId="2">
    <w:name w:val="Заголовок №2_"/>
    <w:link w:val="20"/>
    <w:rsid w:val="00383F94"/>
    <w:rPr>
      <w:sz w:val="26"/>
      <w:szCs w:val="26"/>
      <w:shd w:val="clear" w:color="auto" w:fill="FFFFFF"/>
    </w:rPr>
  </w:style>
  <w:style w:type="paragraph" w:customStyle="1" w:styleId="20">
    <w:name w:val="Заголовок №2"/>
    <w:basedOn w:val="a"/>
    <w:link w:val="2"/>
    <w:rsid w:val="00383F94"/>
    <w:pPr>
      <w:shd w:val="clear" w:color="auto" w:fill="FFFFFF"/>
      <w:spacing w:before="300" w:after="180" w:line="0" w:lineRule="atLeast"/>
      <w:outlineLvl w:val="1"/>
    </w:pPr>
    <w:rPr>
      <w:sz w:val="26"/>
      <w:szCs w:val="26"/>
    </w:rPr>
  </w:style>
  <w:style w:type="character" w:customStyle="1" w:styleId="af2">
    <w:name w:val="Без интервала Знак"/>
    <w:link w:val="af1"/>
    <w:uiPriority w:val="1"/>
    <w:rsid w:val="00383F94"/>
    <w:rPr>
      <w:rFonts w:ascii="Times New Roman" w:eastAsia="Times New Roman" w:hAnsi="Times New Roman" w:cs="Times New Roman"/>
      <w:sz w:val="24"/>
      <w:szCs w:val="24"/>
      <w:lang w:eastAsia="ru-RU"/>
    </w:rPr>
  </w:style>
  <w:style w:type="character" w:customStyle="1" w:styleId="A00">
    <w:name w:val="A0"/>
    <w:rsid w:val="00383F94"/>
    <w:rPr>
      <w:color w:val="000000"/>
      <w:sz w:val="20"/>
      <w:szCs w:val="20"/>
    </w:rPr>
  </w:style>
  <w:style w:type="paragraph" w:styleId="34">
    <w:name w:val="Body Text Indent 3"/>
    <w:basedOn w:val="a"/>
    <w:link w:val="35"/>
    <w:rsid w:val="00383F9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rsid w:val="00383F94"/>
    <w:rPr>
      <w:rFonts w:ascii="Times New Roman" w:eastAsia="Times New Roman" w:hAnsi="Times New Roman" w:cs="Times New Roman"/>
      <w:sz w:val="16"/>
      <w:szCs w:val="16"/>
      <w:lang w:val="x-none" w:eastAsia="x-none"/>
    </w:rPr>
  </w:style>
  <w:style w:type="paragraph" w:customStyle="1" w:styleId="Pa9">
    <w:name w:val="Pa9"/>
    <w:basedOn w:val="Default"/>
    <w:next w:val="Default"/>
    <w:uiPriority w:val="99"/>
    <w:rsid w:val="00383F94"/>
    <w:pPr>
      <w:spacing w:line="241" w:lineRule="atLeast"/>
    </w:pPr>
    <w:rPr>
      <w:rFonts w:eastAsia="Calibri"/>
      <w:color w:val="auto"/>
    </w:rPr>
  </w:style>
  <w:style w:type="paragraph" w:customStyle="1" w:styleId="s1">
    <w:name w:val="s_1"/>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uiPriority w:val="20"/>
    <w:qFormat/>
    <w:rsid w:val="00383F94"/>
    <w:rPr>
      <w:i/>
      <w:iCs/>
    </w:rPr>
  </w:style>
  <w:style w:type="character" w:customStyle="1" w:styleId="s10">
    <w:name w:val="s_10"/>
    <w:rsid w:val="00383F94"/>
  </w:style>
  <w:style w:type="paragraph" w:customStyle="1" w:styleId="s3">
    <w:name w:val="s_3"/>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99"/>
    <w:rsid w:val="00383F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383F94"/>
    <w:pPr>
      <w:spacing w:after="120" w:line="240" w:lineRule="auto"/>
      <w:ind w:left="283"/>
    </w:pPr>
    <w:rPr>
      <w:rFonts w:ascii="Calibri" w:eastAsia="Calibri" w:hAnsi="Calibri" w:cs="Calibri"/>
      <w:sz w:val="20"/>
      <w:szCs w:val="20"/>
      <w:lang w:eastAsia="ru-RU"/>
    </w:rPr>
  </w:style>
  <w:style w:type="character" w:customStyle="1" w:styleId="af6">
    <w:name w:val="Основной текст с отступом Знак"/>
    <w:basedOn w:val="a0"/>
    <w:link w:val="af5"/>
    <w:uiPriority w:val="99"/>
    <w:semiHidden/>
    <w:rsid w:val="00383F94"/>
    <w:rPr>
      <w:rFonts w:ascii="Calibri" w:eastAsia="Calibri" w:hAnsi="Calibri" w:cs="Calibri"/>
      <w:sz w:val="20"/>
      <w:szCs w:val="20"/>
      <w:lang w:eastAsia="ru-RU"/>
    </w:rPr>
  </w:style>
  <w:style w:type="paragraph" w:styleId="af7">
    <w:name w:val="TOC Heading"/>
    <w:basedOn w:val="1"/>
    <w:next w:val="a"/>
    <w:uiPriority w:val="39"/>
    <w:semiHidden/>
    <w:unhideWhenUsed/>
    <w:qFormat/>
    <w:rsid w:val="00383F94"/>
    <w:pPr>
      <w:keepLines/>
      <w:spacing w:before="480" w:after="0" w:line="276" w:lineRule="auto"/>
      <w:outlineLvl w:val="9"/>
    </w:pPr>
    <w:rPr>
      <w:rFonts w:ascii="Cambria" w:hAnsi="Cambria"/>
      <w:color w:val="365F91"/>
      <w:kern w:val="0"/>
      <w:sz w:val="28"/>
      <w:szCs w:val="28"/>
      <w:lang w:eastAsia="en-US"/>
    </w:rPr>
  </w:style>
  <w:style w:type="paragraph" w:styleId="13">
    <w:name w:val="toc 1"/>
    <w:basedOn w:val="a"/>
    <w:next w:val="a"/>
    <w:autoRedefine/>
    <w:uiPriority w:val="39"/>
    <w:unhideWhenUsed/>
    <w:qFormat/>
    <w:rsid w:val="00383F94"/>
    <w:pPr>
      <w:spacing w:after="100" w:line="276" w:lineRule="auto"/>
    </w:pPr>
    <w:rPr>
      <w:rFonts w:ascii="Calibri" w:eastAsia="Times New Roman" w:hAnsi="Calibri" w:cs="Times New Roman"/>
      <w:lang w:eastAsia="ru-RU"/>
    </w:rPr>
  </w:style>
  <w:style w:type="character" w:customStyle="1" w:styleId="Footnote">
    <w:name w:val="Footnote_"/>
    <w:link w:val="Footnote0"/>
    <w:rsid w:val="00383F94"/>
    <w:rPr>
      <w:rFonts w:ascii="Times New Roman" w:eastAsia="Times New Roman" w:hAnsi="Times New Roman"/>
      <w:shd w:val="clear" w:color="auto" w:fill="FFFFFF"/>
    </w:rPr>
  </w:style>
  <w:style w:type="paragraph" w:customStyle="1" w:styleId="Footnote0">
    <w:name w:val="Footnote"/>
    <w:basedOn w:val="a"/>
    <w:link w:val="Footnote"/>
    <w:rsid w:val="00383F94"/>
    <w:pPr>
      <w:widowControl w:val="0"/>
      <w:shd w:val="clear" w:color="auto" w:fill="FFFFFF"/>
      <w:spacing w:after="0" w:line="312" w:lineRule="exact"/>
      <w:ind w:hanging="440"/>
      <w:jc w:val="both"/>
    </w:pPr>
    <w:rPr>
      <w:rFonts w:ascii="Times New Roman" w:eastAsia="Times New Roman" w:hAnsi="Times New Roman"/>
    </w:rPr>
  </w:style>
  <w:style w:type="character" w:customStyle="1" w:styleId="Bodytext2">
    <w:name w:val="Body text (2)_"/>
    <w:link w:val="Bodytext20"/>
    <w:rsid w:val="00383F94"/>
    <w:rPr>
      <w:rFonts w:ascii="Times New Roman" w:eastAsia="Times New Roman" w:hAnsi="Times New Roman"/>
      <w:shd w:val="clear" w:color="auto" w:fill="FFFFFF"/>
    </w:rPr>
  </w:style>
  <w:style w:type="paragraph" w:customStyle="1" w:styleId="Bodytext20">
    <w:name w:val="Body text (2)"/>
    <w:basedOn w:val="a"/>
    <w:link w:val="Bodytext2"/>
    <w:rsid w:val="00383F94"/>
    <w:pPr>
      <w:widowControl w:val="0"/>
      <w:shd w:val="clear" w:color="auto" w:fill="FFFFFF"/>
      <w:spacing w:after="0" w:line="274" w:lineRule="exact"/>
      <w:ind w:hanging="460"/>
    </w:pPr>
    <w:rPr>
      <w:rFonts w:ascii="Times New Roman" w:eastAsia="Times New Roman" w:hAnsi="Times New Roman"/>
    </w:rPr>
  </w:style>
  <w:style w:type="paragraph" w:styleId="af8">
    <w:name w:val="Body Text"/>
    <w:basedOn w:val="a"/>
    <w:link w:val="af9"/>
    <w:uiPriority w:val="99"/>
    <w:unhideWhenUsed/>
    <w:rsid w:val="00383F94"/>
    <w:pPr>
      <w:suppressAutoHyphens/>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sid w:val="00383F94"/>
    <w:rPr>
      <w:rFonts w:ascii="Times New Roman" w:eastAsia="Times New Roman" w:hAnsi="Times New Roman" w:cs="Times New Roman"/>
      <w:sz w:val="24"/>
      <w:szCs w:val="24"/>
      <w:lang w:eastAsia="ru-RU"/>
    </w:rPr>
  </w:style>
  <w:style w:type="paragraph" w:customStyle="1" w:styleId="ConsPlusNormal">
    <w:name w:val="ConsPlusNormal"/>
    <w:uiPriority w:val="99"/>
    <w:rsid w:val="00383F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rsid w:val="00383F94"/>
  </w:style>
  <w:style w:type="paragraph" w:customStyle="1" w:styleId="u">
    <w:name w:val="u"/>
    <w:basedOn w:val="a"/>
    <w:uiPriority w:val="99"/>
    <w:rsid w:val="00383F94"/>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
    <w:uiPriority w:val="99"/>
    <w:rsid w:val="00383F94"/>
    <w:pPr>
      <w:spacing w:after="0" w:line="240" w:lineRule="auto"/>
      <w:jc w:val="both"/>
    </w:pPr>
    <w:rPr>
      <w:rFonts w:ascii="Times New Roman" w:eastAsia="Times New Roman" w:hAnsi="Times New Roman" w:cs="Times New Roman"/>
      <w:sz w:val="24"/>
      <w:szCs w:val="24"/>
      <w:lang w:eastAsia="ru-RU"/>
    </w:rPr>
  </w:style>
  <w:style w:type="character" w:customStyle="1" w:styleId="bkimgc3">
    <w:name w:val="bkimg_c3"/>
    <w:uiPriority w:val="99"/>
    <w:rsid w:val="00383F94"/>
    <w:rPr>
      <w:rFonts w:cs="Times New Roman"/>
    </w:rPr>
  </w:style>
  <w:style w:type="paragraph" w:customStyle="1" w:styleId="afa">
    <w:name w:val="Содержимое таблицы"/>
    <w:basedOn w:val="a"/>
    <w:uiPriority w:val="99"/>
    <w:rsid w:val="00383F94"/>
    <w:pPr>
      <w:widowControl w:val="0"/>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Postan">
    <w:name w:val="Postan"/>
    <w:basedOn w:val="a"/>
    <w:uiPriority w:val="99"/>
    <w:rsid w:val="00383F94"/>
    <w:pPr>
      <w:spacing w:after="0" w:line="240" w:lineRule="auto"/>
      <w:jc w:val="center"/>
    </w:pPr>
    <w:rPr>
      <w:rFonts w:ascii="Times New Roman" w:eastAsia="Times New Roman" w:hAnsi="Times New Roman" w:cs="Times New Roman"/>
      <w:sz w:val="28"/>
      <w:szCs w:val="20"/>
      <w:lang w:eastAsia="ru-RU"/>
    </w:rPr>
  </w:style>
  <w:style w:type="paragraph" w:customStyle="1" w:styleId="afb">
    <w:name w:val="Заголовок таблицы"/>
    <w:basedOn w:val="afa"/>
    <w:uiPriority w:val="99"/>
    <w:rsid w:val="00383F94"/>
    <w:pPr>
      <w:jc w:val="center"/>
    </w:pPr>
    <w:rPr>
      <w:b/>
      <w:bCs/>
      <w:i/>
      <w:iCs/>
    </w:rPr>
  </w:style>
  <w:style w:type="paragraph" w:customStyle="1" w:styleId="c155">
    <w:name w:val="c155"/>
    <w:basedOn w:val="a"/>
    <w:rsid w:val="00383F94"/>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fontstyle01">
    <w:name w:val="fontstyle01"/>
    <w:basedOn w:val="a0"/>
    <w:rsid w:val="008C3949"/>
    <w:rPr>
      <w:rFonts w:ascii="Times New Roman" w:hAnsi="Times New Roman" w:cs="Times New Roman" w:hint="default"/>
      <w:b w:val="0"/>
      <w:bCs w:val="0"/>
      <w:i w:val="0"/>
      <w:iCs w:val="0"/>
      <w:color w:val="000000"/>
      <w:sz w:val="28"/>
      <w:szCs w:val="28"/>
    </w:rPr>
  </w:style>
  <w:style w:type="table" w:customStyle="1" w:styleId="TableGrid">
    <w:name w:val="TableGrid"/>
    <w:rsid w:val="00477EE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65886&amp;dst=101667&amp;field=134&amp;date=19.05.2023"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seur.ru/Sovmestnoe_pismo_Minobrnauki_i_Profsouza_po_sokrascheniu_i_ustraneniu_izbitochnoy_otchetnosti_uchitel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873</TotalTime>
  <Pages>30</Pages>
  <Words>12844</Words>
  <Characters>73216</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user</cp:lastModifiedBy>
  <cp:revision>22</cp:revision>
  <cp:lastPrinted>2024-09-25T05:49:00Z</cp:lastPrinted>
  <dcterms:created xsi:type="dcterms:W3CDTF">2024-05-16T05:03:00Z</dcterms:created>
  <dcterms:modified xsi:type="dcterms:W3CDTF">2025-02-13T13:26:00Z</dcterms:modified>
</cp:coreProperties>
</file>