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1256" w:rsidRDefault="000561C7" w:rsidP="00E712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5924">
        <w:rPr>
          <w:noProof/>
          <w:lang w:eastAsia="ru-RU"/>
        </w:rPr>
        <w:drawing>
          <wp:inline distT="0" distB="0" distL="0" distR="0" wp14:anchorId="4A025477" wp14:editId="566F3145">
            <wp:extent cx="5940425" cy="8474710"/>
            <wp:effectExtent l="0" t="0" r="3175" b="2540"/>
            <wp:docPr id="1" name="Рисунок 1" descr="C:\Users\user\Рабочий стол\коррупция 2023г новая от 31.08.2023г\сканы этих положений\Положение обмена деловыми подаркам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Рабочий стол\коррупция 2023г новая от 31.08.2023г\сканы этих положений\Положение обмена деловыми подарками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4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1256" w:rsidRDefault="00E71256" w:rsidP="00E712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71256" w:rsidRDefault="00E71256" w:rsidP="00E712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71256" w:rsidRDefault="00E71256" w:rsidP="000561C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561C7" w:rsidRDefault="000561C7" w:rsidP="000561C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E71256" w:rsidRDefault="00E71256" w:rsidP="00E712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71256" w:rsidRPr="00E71256" w:rsidRDefault="00E71256" w:rsidP="00E712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12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Общие положения</w:t>
      </w:r>
    </w:p>
    <w:p w:rsidR="00E71256" w:rsidRPr="00E71256" w:rsidRDefault="00E71256" w:rsidP="00E712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1256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Правила, регламентирующие вопросы обмена деловыми подарками и знаками делового гостеприимства муниципального бюджетного дошкольного образовательного учреждения детского сада   106 разработаны в соответствии в соответствии с Федеральным законом «О противодействии коррупции» № 273-ФЗ от 25.12.2008 г., который определяет верхний стоимостный порог делового подарка, который может быть преподнесен. Его стоимость составляет не выше 3 тыс. рублей. Превышение этой суммы официально считается взяткой.</w:t>
      </w:r>
    </w:p>
    <w:p w:rsidR="00E71256" w:rsidRPr="00E71256" w:rsidRDefault="00E71256" w:rsidP="00E712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1256">
        <w:rPr>
          <w:rFonts w:ascii="Times New Roman" w:eastAsia="Times New Roman" w:hAnsi="Times New Roman" w:cs="Times New Roman"/>
          <w:sz w:val="28"/>
          <w:szCs w:val="28"/>
          <w:lang w:eastAsia="ru-RU"/>
        </w:rPr>
        <w:t>2. Данные Правила вступают в силу с момента принятия на общем собрании трудового коллектива, утверждения приказом заведующей МБДОУ. Действуют до принятия новых Правил.</w:t>
      </w:r>
    </w:p>
    <w:p w:rsidR="00E71256" w:rsidRPr="00E71256" w:rsidRDefault="00E71256" w:rsidP="00E712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1256">
        <w:rPr>
          <w:rFonts w:ascii="Times New Roman" w:eastAsia="Times New Roman" w:hAnsi="Times New Roman" w:cs="Times New Roman"/>
          <w:sz w:val="28"/>
          <w:szCs w:val="28"/>
          <w:lang w:eastAsia="ru-RU"/>
        </w:rPr>
        <w:t>3. Деловой подарок – это подарок от образовательной организации и для образовательной организации. В качестве подарков обычно используются деловые канцтовары, книги, сувениры, имеющие национальный характер. Неуместны в образовательной организации подарки из числа предметов одежды, парфюмерно-косметические и гигиенические средства.</w:t>
      </w:r>
    </w:p>
    <w:p w:rsidR="00E71256" w:rsidRPr="00E71256" w:rsidRDefault="00E71256" w:rsidP="00E712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1256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Поводы, по которым принято делать коллективные подарки:</w:t>
      </w:r>
    </w:p>
    <w:p w:rsidR="00E71256" w:rsidRPr="00E71256" w:rsidRDefault="00E71256" w:rsidP="00E7125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1256">
        <w:rPr>
          <w:rFonts w:ascii="Times New Roman" w:eastAsia="Calibri" w:hAnsi="Times New Roman" w:cs="Times New Roman"/>
          <w:sz w:val="28"/>
          <w:szCs w:val="28"/>
        </w:rPr>
        <w:t>юбилейные и другие значительные даты в жизни образовательной организации;</w:t>
      </w:r>
    </w:p>
    <w:p w:rsidR="00E71256" w:rsidRPr="00E71256" w:rsidRDefault="00E71256" w:rsidP="00E7125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1256">
        <w:rPr>
          <w:rFonts w:ascii="Times New Roman" w:eastAsia="Calibri" w:hAnsi="Times New Roman" w:cs="Times New Roman"/>
          <w:sz w:val="28"/>
          <w:szCs w:val="28"/>
        </w:rPr>
        <w:t>государственные праздники (8 марта);</w:t>
      </w:r>
    </w:p>
    <w:p w:rsidR="00E71256" w:rsidRPr="00E71256" w:rsidRDefault="00E71256" w:rsidP="00E7125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1256">
        <w:rPr>
          <w:rFonts w:ascii="Times New Roman" w:eastAsia="Calibri" w:hAnsi="Times New Roman" w:cs="Times New Roman"/>
          <w:sz w:val="28"/>
          <w:szCs w:val="28"/>
        </w:rPr>
        <w:t>общемировые праздники (Рождество, Новый год);</w:t>
      </w:r>
    </w:p>
    <w:p w:rsidR="00E71256" w:rsidRPr="00E71256" w:rsidRDefault="00E71256" w:rsidP="00E7125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1256">
        <w:rPr>
          <w:rFonts w:ascii="Times New Roman" w:eastAsia="Calibri" w:hAnsi="Times New Roman" w:cs="Times New Roman"/>
          <w:sz w:val="28"/>
          <w:szCs w:val="28"/>
        </w:rPr>
        <w:t>профессиональные праздники.</w:t>
      </w:r>
    </w:p>
    <w:p w:rsidR="00E71256" w:rsidRPr="00E71256" w:rsidRDefault="00E71256" w:rsidP="00E712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1256">
        <w:rPr>
          <w:rFonts w:ascii="Times New Roman" w:eastAsia="Times New Roman" w:hAnsi="Times New Roman" w:cs="Times New Roman"/>
          <w:sz w:val="28"/>
          <w:szCs w:val="28"/>
          <w:lang w:eastAsia="ru-RU"/>
        </w:rPr>
        <w:t>5. Специфика выбора деловых подарков:</w:t>
      </w:r>
    </w:p>
    <w:p w:rsidR="00E71256" w:rsidRPr="00E71256" w:rsidRDefault="00E71256" w:rsidP="00E712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125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подарки, которые дарят должностные лица.</w:t>
      </w:r>
    </w:p>
    <w:p w:rsidR="00E71256" w:rsidRPr="00E71256" w:rsidRDefault="00E71256" w:rsidP="00E712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1256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процессе выбора подарка важно учитывать национальные и культурные особенности страны.</w:t>
      </w:r>
    </w:p>
    <w:p w:rsidR="00E71256" w:rsidRPr="00E71256" w:rsidRDefault="00E71256" w:rsidP="00E712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1256">
        <w:rPr>
          <w:rFonts w:ascii="Times New Roman" w:eastAsia="Times New Roman" w:hAnsi="Times New Roman" w:cs="Times New Roman"/>
          <w:sz w:val="28"/>
          <w:szCs w:val="28"/>
          <w:lang w:eastAsia="ru-RU"/>
        </w:rPr>
        <w:t>6. Упаковка подарка имеет не менее важное значение, чем сам подарок, так как является своего рода его «визитной карточкой». Поэтому упаковка должна быть презентабельная, соответствующая стоимости подарка, не слишком вычурная.</w:t>
      </w:r>
    </w:p>
    <w:p w:rsidR="00E71256" w:rsidRPr="00E71256" w:rsidRDefault="00E71256" w:rsidP="00E712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1256">
        <w:rPr>
          <w:rFonts w:ascii="Times New Roman" w:eastAsia="Times New Roman" w:hAnsi="Times New Roman" w:cs="Times New Roman"/>
          <w:sz w:val="28"/>
          <w:szCs w:val="28"/>
          <w:lang w:eastAsia="ru-RU"/>
        </w:rPr>
        <w:t>7. Подарок должен быть памятной вещью. Подарки руководителю образовательной организации от подчиненных могут быть только коллективными, при этом они не являются обязательными.</w:t>
      </w:r>
    </w:p>
    <w:p w:rsidR="00E71256" w:rsidRPr="00E71256" w:rsidRDefault="00E71256" w:rsidP="00E712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1256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Индивидуальный подарок от подчиненного – нарушение делового этикета.</w:t>
      </w:r>
    </w:p>
    <w:p w:rsidR="00E71256" w:rsidRPr="00E71256" w:rsidRDefault="00E71256" w:rsidP="00E712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125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Подарки руководителя подчиненным, наоборот, вполне допустимы и должны расцениваться как поощрение, одобрение их работы.</w:t>
      </w:r>
    </w:p>
    <w:p w:rsidR="00E71256" w:rsidRPr="00E71256" w:rsidRDefault="00E71256" w:rsidP="00E712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1256">
        <w:rPr>
          <w:rFonts w:ascii="Times New Roman" w:eastAsia="Times New Roman" w:hAnsi="Times New Roman" w:cs="Times New Roman"/>
          <w:sz w:val="28"/>
          <w:szCs w:val="28"/>
          <w:lang w:eastAsia="ru-RU"/>
        </w:rPr>
        <w:t>8. Подарок принято вручать двумя руками (за исключением мелких предметов), с легким полупоклоном.</w:t>
      </w:r>
    </w:p>
    <w:p w:rsidR="00E71256" w:rsidRPr="00E71256" w:rsidRDefault="00E71256" w:rsidP="00E712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125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вручении подарков необходимо также учитывать характер мероприятия. В официальной обстановке вручение и сам подарок должны обязательно учитывать место проведения мероприятия, характер торжества, состав участников и обстановку, характер отношений и другие особенности.</w:t>
      </w:r>
    </w:p>
    <w:p w:rsidR="00E71256" w:rsidRPr="00E71256" w:rsidRDefault="00E71256" w:rsidP="00E712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125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9. Принимается подарок также двумя руками, всегда с благодарностью. Независимо от материальной стоимости все подарки принимаются и воспринимаются с одинаковой благодарностью, даже если подарок не понравился или у получателя подарка уже есть эта вещь. Терпимость и сдержанность, проявленные в такой ситуации, подчеркивают хорошее воспитание и высокий уровень культуры образовательной организации.</w:t>
      </w:r>
    </w:p>
    <w:p w:rsidR="00E71256" w:rsidRPr="00E71256" w:rsidRDefault="00E71256" w:rsidP="00E712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1256">
        <w:rPr>
          <w:rFonts w:ascii="Times New Roman" w:eastAsia="Times New Roman" w:hAnsi="Times New Roman" w:cs="Times New Roman"/>
          <w:sz w:val="28"/>
          <w:szCs w:val="28"/>
          <w:lang w:eastAsia="ru-RU"/>
        </w:rPr>
        <w:t>10. Если подарок вручается внутри коллектива, то вполне допустимо развернуть упаковку, оценить подарок и поблагодарить.</w:t>
      </w:r>
    </w:p>
    <w:p w:rsidR="00E71256" w:rsidRPr="00E71256" w:rsidRDefault="00E71256" w:rsidP="00E712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1256">
        <w:rPr>
          <w:rFonts w:ascii="Times New Roman" w:eastAsia="Times New Roman" w:hAnsi="Times New Roman" w:cs="Times New Roman"/>
          <w:sz w:val="28"/>
          <w:szCs w:val="28"/>
          <w:lang w:eastAsia="ru-RU"/>
        </w:rPr>
        <w:t>11. Если руководитель образовательной организации посылает сувенир или подарок работнику образовательной организации, из этого не следует, что работник образовательной организации должен ответить тем же, поскольку подарок работнику образовательной организации – знак оценки его деятельности.</w:t>
      </w:r>
    </w:p>
    <w:p w:rsidR="00E71256" w:rsidRPr="00E71256" w:rsidRDefault="00E71256" w:rsidP="00E712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1256">
        <w:rPr>
          <w:rFonts w:ascii="Times New Roman" w:eastAsia="Times New Roman" w:hAnsi="Times New Roman" w:cs="Times New Roman"/>
          <w:sz w:val="28"/>
          <w:szCs w:val="28"/>
          <w:lang w:eastAsia="ru-RU"/>
        </w:rPr>
        <w:t>12. Не принято дарить иконы. Они являются предметом религиозного почитания и по этой причине не могут быть подарком в светском понимании.</w:t>
      </w:r>
    </w:p>
    <w:p w:rsidR="00E71256" w:rsidRPr="00E71256" w:rsidRDefault="00E71256" w:rsidP="00E71256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Times New Roman"/>
          <w:lang w:eastAsia="ru-RU"/>
        </w:rPr>
      </w:pPr>
      <w:r w:rsidRPr="00E71256">
        <w:rPr>
          <w:rFonts w:ascii="Times New Roman" w:eastAsia="Times New Roman" w:hAnsi="Times New Roman" w:cs="Times New Roman"/>
          <w:sz w:val="28"/>
          <w:szCs w:val="28"/>
          <w:lang w:eastAsia="ru-RU"/>
        </w:rPr>
        <w:t>13. Отказ от подарка. Если решение об отказе принято, то отказ должен быть мотивирован. В том случае, если подарок вручается лично, следует, прежде всего, поблагодарить дарящего и только после этого объяснить свой отказ.</w:t>
      </w:r>
    </w:p>
    <w:p w:rsidR="00C91667" w:rsidRDefault="00C91667"/>
    <w:sectPr w:rsidR="00C916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A637D1"/>
    <w:multiLevelType w:val="hybridMultilevel"/>
    <w:tmpl w:val="09FEB0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256"/>
    <w:rsid w:val="000561C7"/>
    <w:rsid w:val="00C91667"/>
    <w:rsid w:val="00E71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D29B0"/>
  <w15:chartTrackingRefBased/>
  <w15:docId w15:val="{5AE0339C-E372-47E6-A729-7E42E2904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532</Words>
  <Characters>3033</Characters>
  <Application>Microsoft Office Word</Application>
  <DocSecurity>0</DocSecurity>
  <Lines>25</Lines>
  <Paragraphs>7</Paragraphs>
  <ScaleCrop>false</ScaleCrop>
  <Company/>
  <LinksUpToDate>false</LinksUpToDate>
  <CharactersWithSpaces>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2023-06-22T10:56:00Z</dcterms:created>
  <dcterms:modified xsi:type="dcterms:W3CDTF">2023-09-29T12:19:00Z</dcterms:modified>
</cp:coreProperties>
</file>